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3F" w:rsidRPr="006D322B" w:rsidRDefault="00AD7442" w:rsidP="00AD7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</w:t>
      </w:r>
      <w:r w:rsidR="006D322B" w:rsidRPr="006D322B">
        <w:rPr>
          <w:rFonts w:ascii="Times New Roman" w:hAnsi="Times New Roman" w:cs="Times New Roman"/>
          <w:sz w:val="28"/>
          <w:szCs w:val="28"/>
        </w:rPr>
        <w:t xml:space="preserve"> 2025 года под председательством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6D322B" w:rsidRPr="006D322B">
        <w:rPr>
          <w:rFonts w:ascii="Times New Roman" w:hAnsi="Times New Roman" w:cs="Times New Roman"/>
          <w:sz w:val="28"/>
          <w:szCs w:val="28"/>
        </w:rPr>
        <w:t>главы муниципального округа город Партизанск Приморского края состоялось заседание антитеррористической комиссии № 2.</w:t>
      </w:r>
    </w:p>
    <w:p w:rsidR="006D322B" w:rsidRPr="006D322B" w:rsidRDefault="006D322B" w:rsidP="00AD7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2B">
        <w:rPr>
          <w:rFonts w:ascii="Times New Roman" w:hAnsi="Times New Roman" w:cs="Times New Roman"/>
          <w:sz w:val="28"/>
          <w:szCs w:val="28"/>
        </w:rPr>
        <w:t xml:space="preserve">В заседании приняли участие: 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u w:val="single"/>
        </w:rPr>
        <w:t xml:space="preserve">Председатель </w:t>
      </w:r>
      <w:r>
        <w:rPr>
          <w:rStyle w:val="a5"/>
          <w:color w:val="545454"/>
          <w:u w:val="single"/>
        </w:rPr>
        <w:t>комиссии</w:t>
      </w:r>
      <w:r>
        <w:rPr>
          <w:rStyle w:val="a5"/>
          <w:color w:val="545454"/>
        </w:rPr>
        <w:t xml:space="preserve">: </w:t>
      </w:r>
      <w:r>
        <w:rPr>
          <w:rStyle w:val="a5"/>
        </w:rPr>
        <w:t xml:space="preserve">Сергей Сергеевич Юдин, </w:t>
      </w:r>
      <w:r>
        <w:rPr>
          <w:rStyle w:val="a5"/>
          <w:color w:val="545454"/>
        </w:rPr>
        <w:t xml:space="preserve">первый </w:t>
      </w:r>
      <w:r>
        <w:rPr>
          <w:rStyle w:val="a5"/>
        </w:rPr>
        <w:t xml:space="preserve">заместитель главы </w:t>
      </w:r>
      <w:r>
        <w:rPr>
          <w:rStyle w:val="a5"/>
          <w:color w:val="545454"/>
        </w:rPr>
        <w:t xml:space="preserve">муниципального </w:t>
      </w:r>
      <w:r>
        <w:rPr>
          <w:rStyle w:val="a5"/>
        </w:rPr>
        <w:t xml:space="preserve">округа город </w:t>
      </w:r>
      <w:r>
        <w:rPr>
          <w:rStyle w:val="a5"/>
          <w:color w:val="545454"/>
        </w:rPr>
        <w:t xml:space="preserve">Партизанск Приморского </w:t>
      </w:r>
      <w:r>
        <w:rPr>
          <w:rStyle w:val="a5"/>
        </w:rPr>
        <w:t>края.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u w:val="single"/>
        </w:rPr>
        <w:t>Секретарь комиссии:</w:t>
      </w:r>
      <w:r>
        <w:rPr>
          <w:rStyle w:val="a5"/>
        </w:rPr>
        <w:t xml:space="preserve"> Оксана Сергеевна Растворцева, </w:t>
      </w:r>
      <w:r>
        <w:rPr>
          <w:rStyle w:val="a5"/>
          <w:color w:val="232323"/>
        </w:rPr>
        <w:t xml:space="preserve">ведущий </w:t>
      </w:r>
      <w:r>
        <w:rPr>
          <w:rStyle w:val="a5"/>
        </w:rPr>
        <w:t xml:space="preserve">специалист по антитеррористической защищённости </w:t>
      </w:r>
      <w:r>
        <w:rPr>
          <w:rStyle w:val="a5"/>
          <w:color w:val="545454"/>
        </w:rPr>
        <w:t xml:space="preserve">территорий </w:t>
      </w:r>
      <w:r>
        <w:rPr>
          <w:rStyle w:val="a5"/>
        </w:rPr>
        <w:t xml:space="preserve">муниципального казённого учреждения </w:t>
      </w:r>
      <w:r>
        <w:rPr>
          <w:rStyle w:val="a5"/>
          <w:color w:val="545454"/>
        </w:rPr>
        <w:t xml:space="preserve">«Единая </w:t>
      </w:r>
      <w:r>
        <w:rPr>
          <w:rStyle w:val="a5"/>
        </w:rPr>
        <w:t xml:space="preserve">дежурно </w:t>
      </w:r>
      <w:r>
        <w:rPr>
          <w:rStyle w:val="a5"/>
          <w:color w:val="232323"/>
        </w:rPr>
        <w:t xml:space="preserve">- </w:t>
      </w:r>
      <w:r>
        <w:rPr>
          <w:rStyle w:val="a5"/>
        </w:rPr>
        <w:t xml:space="preserve">диспетчерская </w:t>
      </w:r>
      <w:r>
        <w:rPr>
          <w:rStyle w:val="a5"/>
          <w:color w:val="232323"/>
        </w:rPr>
        <w:t xml:space="preserve">служба, </w:t>
      </w:r>
      <w:r>
        <w:rPr>
          <w:rStyle w:val="a5"/>
        </w:rPr>
        <w:t xml:space="preserve">гражданская защита муниципального округа </w:t>
      </w:r>
      <w:r>
        <w:rPr>
          <w:rStyle w:val="a5"/>
          <w:color w:val="545454"/>
        </w:rPr>
        <w:t xml:space="preserve">город </w:t>
      </w:r>
      <w:r>
        <w:rPr>
          <w:rStyle w:val="a5"/>
        </w:rPr>
        <w:t>Партизанск Приморского края».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color w:val="232323"/>
          <w:u w:val="single"/>
        </w:rPr>
        <w:t>Члены комиссии: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</w:rPr>
        <w:t xml:space="preserve">Юлия Сергеевна </w:t>
      </w:r>
      <w:r>
        <w:rPr>
          <w:rStyle w:val="a5"/>
          <w:color w:val="545454"/>
        </w:rPr>
        <w:t xml:space="preserve">Гениатова, </w:t>
      </w:r>
      <w:r>
        <w:rPr>
          <w:rStyle w:val="a5"/>
        </w:rPr>
        <w:t xml:space="preserve">старший инспектор ГКЗО ОБО по г. Находка- филиала ФГКУ УВО </w:t>
      </w:r>
      <w:r>
        <w:rPr>
          <w:rStyle w:val="a5"/>
          <w:color w:val="545454"/>
        </w:rPr>
        <w:t>ВНГ РФ.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</w:rPr>
        <w:t xml:space="preserve">Сергей </w:t>
      </w:r>
      <w:r>
        <w:rPr>
          <w:rStyle w:val="a5"/>
          <w:color w:val="545454"/>
        </w:rPr>
        <w:t xml:space="preserve">Николаевич </w:t>
      </w:r>
      <w:proofErr w:type="spellStart"/>
      <w:r>
        <w:rPr>
          <w:rStyle w:val="a5"/>
          <w:color w:val="545454"/>
        </w:rPr>
        <w:t>Цакун</w:t>
      </w:r>
      <w:proofErr w:type="spellEnd"/>
      <w:r>
        <w:rPr>
          <w:rStyle w:val="a5"/>
          <w:color w:val="545454"/>
        </w:rPr>
        <w:t xml:space="preserve">, </w:t>
      </w:r>
      <w:r>
        <w:rPr>
          <w:rStyle w:val="a5"/>
        </w:rPr>
        <w:t>заместитель начальника ОМВД России по г. Партизанск.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color w:val="545454"/>
        </w:rPr>
        <w:t xml:space="preserve">Роман </w:t>
      </w:r>
      <w:r>
        <w:rPr>
          <w:rStyle w:val="a5"/>
        </w:rPr>
        <w:t xml:space="preserve">Сергеевич Ковалёв, заместитель начальника </w:t>
      </w:r>
      <w:r>
        <w:rPr>
          <w:rStyle w:val="a5"/>
          <w:color w:val="232323"/>
        </w:rPr>
        <w:t xml:space="preserve">- </w:t>
      </w:r>
      <w:r>
        <w:rPr>
          <w:rStyle w:val="a5"/>
        </w:rPr>
        <w:t>начальник полиции ОМВД России по г. Партизанск.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color w:val="545454"/>
          <w:u w:val="single"/>
        </w:rPr>
        <w:t>Приглашённые: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color w:val="232323"/>
        </w:rPr>
        <w:t xml:space="preserve">Алексей </w:t>
      </w:r>
      <w:r>
        <w:rPr>
          <w:rStyle w:val="a5"/>
        </w:rPr>
        <w:t xml:space="preserve">Александрович Коробченко, </w:t>
      </w:r>
      <w:r>
        <w:rPr>
          <w:rStyle w:val="a5"/>
          <w:color w:val="232323"/>
        </w:rPr>
        <w:t xml:space="preserve">главный </w:t>
      </w:r>
      <w:r>
        <w:rPr>
          <w:rStyle w:val="a5"/>
        </w:rPr>
        <w:t>специалист КДН и ЗП.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</w:rPr>
        <w:t xml:space="preserve">Александра </w:t>
      </w:r>
      <w:r>
        <w:rPr>
          <w:rStyle w:val="a5"/>
          <w:color w:val="232323"/>
        </w:rPr>
        <w:t xml:space="preserve">Владимировна </w:t>
      </w:r>
      <w:proofErr w:type="spellStart"/>
      <w:r>
        <w:rPr>
          <w:rStyle w:val="a5"/>
        </w:rPr>
        <w:t>Исаченок</w:t>
      </w:r>
      <w:proofErr w:type="spellEnd"/>
      <w:r>
        <w:rPr>
          <w:rStyle w:val="a5"/>
        </w:rPr>
        <w:t xml:space="preserve">, </w:t>
      </w:r>
      <w:r>
        <w:rPr>
          <w:rStyle w:val="a5"/>
          <w:color w:val="232323"/>
        </w:rPr>
        <w:t xml:space="preserve">директор </w:t>
      </w:r>
      <w:r>
        <w:rPr>
          <w:rStyle w:val="a5"/>
        </w:rPr>
        <w:t xml:space="preserve">магазина «Пятёрочка», расположенного </w:t>
      </w:r>
      <w:r>
        <w:rPr>
          <w:rStyle w:val="a5"/>
          <w:color w:val="232323"/>
        </w:rPr>
        <w:t xml:space="preserve">по </w:t>
      </w:r>
      <w:r>
        <w:rPr>
          <w:rStyle w:val="a5"/>
        </w:rPr>
        <w:t xml:space="preserve">адресу: муниципальный округ город Партизанск Приморского </w:t>
      </w:r>
      <w:r>
        <w:rPr>
          <w:rStyle w:val="a5"/>
          <w:color w:val="232323"/>
        </w:rPr>
        <w:t xml:space="preserve">края, улица </w:t>
      </w:r>
      <w:r>
        <w:rPr>
          <w:rStyle w:val="a5"/>
        </w:rPr>
        <w:t xml:space="preserve">Центральная, </w:t>
      </w:r>
      <w:r>
        <w:rPr>
          <w:rStyle w:val="a5"/>
          <w:color w:val="232323"/>
        </w:rPr>
        <w:t xml:space="preserve">д. </w:t>
      </w:r>
      <w:r>
        <w:rPr>
          <w:rStyle w:val="a5"/>
        </w:rPr>
        <w:t>1.</w:t>
      </w:r>
    </w:p>
    <w:p w:rsidR="00FB6920" w:rsidRDefault="00FB6920" w:rsidP="00AD744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6920" w:rsidRPr="00FB6920" w:rsidRDefault="00FB6920" w:rsidP="00AD74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920">
        <w:rPr>
          <w:rFonts w:ascii="Times New Roman" w:hAnsi="Times New Roman" w:cs="Times New Roman"/>
          <w:bCs/>
          <w:sz w:val="28"/>
          <w:szCs w:val="28"/>
        </w:rPr>
        <w:t xml:space="preserve">На заседании были рассмотрены следующие вопросы:  </w:t>
      </w:r>
    </w:p>
    <w:p w:rsidR="00AD7442" w:rsidRDefault="00AD7442" w:rsidP="00AD7442">
      <w:pPr>
        <w:pStyle w:val="1"/>
        <w:numPr>
          <w:ilvl w:val="0"/>
          <w:numId w:val="3"/>
        </w:numPr>
        <w:tabs>
          <w:tab w:val="left" w:pos="1530"/>
        </w:tabs>
        <w:spacing w:after="0"/>
        <w:ind w:firstLine="709"/>
        <w:jc w:val="both"/>
      </w:pPr>
      <w:r>
        <w:rPr>
          <w:rStyle w:val="a5"/>
        </w:rPr>
        <w:t xml:space="preserve">«Антитеррористическая защищённость торгового центра «Пятёрочка», расположенного по адресу: город Партизанск Приморского </w:t>
      </w:r>
      <w:r>
        <w:rPr>
          <w:rStyle w:val="a5"/>
          <w:color w:val="232323"/>
        </w:rPr>
        <w:t xml:space="preserve">края, улица </w:t>
      </w:r>
      <w:r>
        <w:rPr>
          <w:rStyle w:val="a5"/>
        </w:rPr>
        <w:t>Центральная, д.1.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</w:rPr>
        <w:t>Слушали:</w:t>
      </w:r>
    </w:p>
    <w:p w:rsidR="00AD7442" w:rsidRDefault="00AD7442" w:rsidP="00AD7442">
      <w:pPr>
        <w:pStyle w:val="1"/>
        <w:numPr>
          <w:ilvl w:val="0"/>
          <w:numId w:val="3"/>
        </w:numPr>
        <w:tabs>
          <w:tab w:val="left" w:pos="1530"/>
        </w:tabs>
        <w:spacing w:after="0"/>
        <w:ind w:firstLine="709"/>
        <w:jc w:val="both"/>
      </w:pPr>
      <w:r>
        <w:rPr>
          <w:rStyle w:val="a5"/>
          <w:color w:val="232323"/>
        </w:rPr>
        <w:t xml:space="preserve">А.В. </w:t>
      </w:r>
      <w:proofErr w:type="spellStart"/>
      <w:r>
        <w:rPr>
          <w:rStyle w:val="a5"/>
        </w:rPr>
        <w:t>Исаченок</w:t>
      </w:r>
      <w:proofErr w:type="spellEnd"/>
      <w:r>
        <w:rPr>
          <w:rStyle w:val="a5"/>
        </w:rPr>
        <w:t xml:space="preserve"> </w:t>
      </w:r>
      <w:r>
        <w:rPr>
          <w:rStyle w:val="a5"/>
          <w:color w:val="232323"/>
        </w:rPr>
        <w:t xml:space="preserve">о </w:t>
      </w:r>
      <w:r>
        <w:rPr>
          <w:rStyle w:val="a5"/>
        </w:rPr>
        <w:t xml:space="preserve">принятых мерах по </w:t>
      </w:r>
      <w:r>
        <w:rPr>
          <w:rStyle w:val="a5"/>
          <w:color w:val="232323"/>
        </w:rPr>
        <w:t xml:space="preserve">обеспечению </w:t>
      </w:r>
      <w:r>
        <w:rPr>
          <w:rStyle w:val="a5"/>
        </w:rPr>
        <w:t xml:space="preserve">безопасности </w:t>
      </w:r>
      <w:r>
        <w:rPr>
          <w:rStyle w:val="a5"/>
        </w:rPr>
        <w:lastRenderedPageBreak/>
        <w:t xml:space="preserve">торгового центра «Пятёрочка», расположенного по адресу: город Партизанск Приморского </w:t>
      </w:r>
      <w:r>
        <w:rPr>
          <w:rStyle w:val="a5"/>
          <w:color w:val="232323"/>
        </w:rPr>
        <w:t xml:space="preserve">края, </w:t>
      </w:r>
      <w:r>
        <w:rPr>
          <w:rStyle w:val="a5"/>
        </w:rPr>
        <w:t xml:space="preserve">улица Центральная, </w:t>
      </w:r>
      <w:r>
        <w:rPr>
          <w:rStyle w:val="a5"/>
          <w:color w:val="232323"/>
        </w:rPr>
        <w:t xml:space="preserve">д. </w:t>
      </w:r>
      <w:r>
        <w:rPr>
          <w:rStyle w:val="a5"/>
        </w:rPr>
        <w:t>1.</w:t>
      </w:r>
    </w:p>
    <w:p w:rsidR="00AD7442" w:rsidRDefault="00AD7442" w:rsidP="00AD7442">
      <w:pPr>
        <w:pStyle w:val="1"/>
        <w:numPr>
          <w:ilvl w:val="0"/>
          <w:numId w:val="3"/>
        </w:numPr>
        <w:tabs>
          <w:tab w:val="left" w:pos="1300"/>
        </w:tabs>
        <w:spacing w:after="0"/>
        <w:ind w:firstLine="709"/>
        <w:jc w:val="both"/>
      </w:pPr>
      <w:r>
        <w:rPr>
          <w:rStyle w:val="a5"/>
          <w:color w:val="232323"/>
        </w:rPr>
        <w:t xml:space="preserve">А. А. </w:t>
      </w:r>
      <w:r>
        <w:rPr>
          <w:rStyle w:val="a5"/>
        </w:rPr>
        <w:t>Коробченко о принятии дополнительных мер по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color w:val="232323"/>
        </w:rPr>
        <w:t xml:space="preserve">обеспечению </w:t>
      </w:r>
      <w:r>
        <w:rPr>
          <w:rStyle w:val="a5"/>
        </w:rPr>
        <w:t xml:space="preserve">безопасности торгового центра </w:t>
      </w:r>
      <w:r>
        <w:rPr>
          <w:rStyle w:val="a5"/>
          <w:color w:val="232323"/>
        </w:rPr>
        <w:t xml:space="preserve">«Пятёрочка», </w:t>
      </w:r>
      <w:r>
        <w:rPr>
          <w:rStyle w:val="a5"/>
        </w:rPr>
        <w:t xml:space="preserve">расположенного </w:t>
      </w:r>
      <w:r>
        <w:rPr>
          <w:rStyle w:val="a5"/>
          <w:color w:val="232323"/>
        </w:rPr>
        <w:t xml:space="preserve">по адресу: город </w:t>
      </w:r>
      <w:r>
        <w:rPr>
          <w:rStyle w:val="a5"/>
        </w:rPr>
        <w:t>Партизанск Приморского края, улица Центральная, д. 1</w:t>
      </w:r>
      <w:r>
        <w:rPr>
          <w:rStyle w:val="a5"/>
          <w:color w:val="232323"/>
        </w:rPr>
        <w:t>.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</w:rPr>
        <w:t xml:space="preserve">Антитеррористическая </w:t>
      </w:r>
      <w:r>
        <w:rPr>
          <w:rStyle w:val="a5"/>
          <w:color w:val="232323"/>
        </w:rPr>
        <w:t xml:space="preserve">комиссия </w:t>
      </w:r>
      <w:r>
        <w:rPr>
          <w:rStyle w:val="a5"/>
        </w:rPr>
        <w:t xml:space="preserve">муниципального округа </w:t>
      </w:r>
      <w:r>
        <w:rPr>
          <w:rStyle w:val="a5"/>
          <w:color w:val="232323"/>
        </w:rPr>
        <w:t xml:space="preserve">город </w:t>
      </w:r>
      <w:r>
        <w:rPr>
          <w:rStyle w:val="a5"/>
        </w:rPr>
        <w:t>Партизанск Приморского края решила (принято единогласно):</w:t>
      </w:r>
    </w:p>
    <w:p w:rsidR="00AD7442" w:rsidRDefault="00AD7442" w:rsidP="00AD7442">
      <w:pPr>
        <w:pStyle w:val="1"/>
        <w:tabs>
          <w:tab w:val="left" w:pos="997"/>
        </w:tabs>
        <w:spacing w:after="0"/>
        <w:ind w:left="709" w:firstLine="0"/>
        <w:jc w:val="both"/>
      </w:pPr>
      <w:r>
        <w:rPr>
          <w:rStyle w:val="a5"/>
        </w:rPr>
        <w:t>1.</w:t>
      </w:r>
      <w:r>
        <w:rPr>
          <w:rStyle w:val="a5"/>
        </w:rPr>
        <w:t xml:space="preserve">Принять </w:t>
      </w:r>
      <w:r>
        <w:rPr>
          <w:rStyle w:val="a5"/>
          <w:color w:val="232323"/>
        </w:rPr>
        <w:t xml:space="preserve">к сведению </w:t>
      </w:r>
      <w:r>
        <w:rPr>
          <w:rStyle w:val="a5"/>
        </w:rPr>
        <w:t xml:space="preserve">информацию </w:t>
      </w:r>
      <w:r>
        <w:rPr>
          <w:rStyle w:val="a5"/>
          <w:color w:val="232323"/>
        </w:rPr>
        <w:t>докладчиков.</w:t>
      </w:r>
    </w:p>
    <w:p w:rsidR="00AD7442" w:rsidRDefault="00AD7442" w:rsidP="00AD7442">
      <w:pPr>
        <w:pStyle w:val="1"/>
        <w:tabs>
          <w:tab w:val="left" w:pos="997"/>
        </w:tabs>
        <w:spacing w:after="0"/>
        <w:ind w:left="709" w:firstLine="0"/>
        <w:jc w:val="both"/>
      </w:pPr>
      <w:r w:rsidRPr="00AD7442">
        <w:rPr>
          <w:rStyle w:val="a5"/>
          <w:color w:val="232323"/>
        </w:rPr>
        <w:t>2.</w:t>
      </w:r>
      <w:r w:rsidRPr="00AD7442">
        <w:rPr>
          <w:rStyle w:val="a5"/>
          <w:color w:val="232323"/>
        </w:rPr>
        <w:t xml:space="preserve">Рекомендовать </w:t>
      </w:r>
      <w:r>
        <w:rPr>
          <w:rStyle w:val="a5"/>
        </w:rPr>
        <w:t>собственнику здания:</w:t>
      </w:r>
    </w:p>
    <w:p w:rsidR="00AD7442" w:rsidRDefault="00AD7442" w:rsidP="00AD7442">
      <w:pPr>
        <w:pStyle w:val="1"/>
        <w:spacing w:after="0"/>
        <w:ind w:firstLine="709"/>
        <w:jc w:val="both"/>
      </w:pPr>
      <w:r>
        <w:rPr>
          <w:rStyle w:val="a5"/>
          <w:color w:val="232323"/>
        </w:rPr>
        <w:t xml:space="preserve">- </w:t>
      </w:r>
      <w:r>
        <w:rPr>
          <w:rStyle w:val="a5"/>
        </w:rPr>
        <w:t xml:space="preserve">принять </w:t>
      </w:r>
      <w:r>
        <w:rPr>
          <w:rStyle w:val="a5"/>
          <w:color w:val="232323"/>
        </w:rPr>
        <w:t xml:space="preserve">меры по </w:t>
      </w:r>
      <w:r>
        <w:rPr>
          <w:rStyle w:val="a5"/>
        </w:rPr>
        <w:t xml:space="preserve">установке наружных камер видеонаблюдения </w:t>
      </w:r>
      <w:r>
        <w:rPr>
          <w:rStyle w:val="a5"/>
          <w:color w:val="232323"/>
        </w:rPr>
        <w:t xml:space="preserve">по </w:t>
      </w:r>
      <w:r>
        <w:rPr>
          <w:rStyle w:val="a5"/>
        </w:rPr>
        <w:t xml:space="preserve">периметру </w:t>
      </w:r>
      <w:r>
        <w:rPr>
          <w:rStyle w:val="a5"/>
          <w:color w:val="232323"/>
        </w:rPr>
        <w:t xml:space="preserve">здания </w:t>
      </w:r>
      <w:r>
        <w:rPr>
          <w:rStyle w:val="a5"/>
        </w:rPr>
        <w:t>и прилегающей территории.</w:t>
      </w:r>
    </w:p>
    <w:p w:rsidR="00AD7442" w:rsidRDefault="00AD7442" w:rsidP="00AD7442">
      <w:pPr>
        <w:pStyle w:val="1"/>
        <w:tabs>
          <w:tab w:val="left" w:pos="1093"/>
        </w:tabs>
        <w:spacing w:after="0"/>
        <w:ind w:left="709" w:firstLine="0"/>
        <w:jc w:val="both"/>
      </w:pPr>
      <w:r>
        <w:rPr>
          <w:rStyle w:val="a5"/>
        </w:rPr>
        <w:t>3.</w:t>
      </w:r>
      <w:r>
        <w:rPr>
          <w:rStyle w:val="a5"/>
        </w:rPr>
        <w:t>Рекомендовать руководству торгового центра:</w:t>
      </w:r>
    </w:p>
    <w:p w:rsidR="00AD7442" w:rsidRDefault="00AD7442" w:rsidP="00AD7442">
      <w:pPr>
        <w:pStyle w:val="1"/>
        <w:numPr>
          <w:ilvl w:val="0"/>
          <w:numId w:val="6"/>
        </w:numPr>
        <w:tabs>
          <w:tab w:val="left" w:pos="997"/>
        </w:tabs>
        <w:spacing w:after="0"/>
        <w:ind w:firstLine="709"/>
        <w:jc w:val="both"/>
      </w:pPr>
      <w:r>
        <w:rPr>
          <w:rStyle w:val="a5"/>
        </w:rPr>
        <w:t>организовать службу охраны;</w:t>
      </w:r>
    </w:p>
    <w:p w:rsidR="00AD7442" w:rsidRDefault="00AD7442" w:rsidP="00AD7442">
      <w:pPr>
        <w:pStyle w:val="1"/>
        <w:numPr>
          <w:ilvl w:val="0"/>
          <w:numId w:val="6"/>
        </w:numPr>
        <w:tabs>
          <w:tab w:val="left" w:pos="992"/>
        </w:tabs>
        <w:spacing w:after="0"/>
        <w:ind w:firstLine="709"/>
        <w:jc w:val="both"/>
      </w:pPr>
      <w:r>
        <w:rPr>
          <w:rStyle w:val="a5"/>
        </w:rPr>
        <w:t xml:space="preserve">заключить договор с ГКЗО ОВО по г. Находка - филиала ФГКУ </w:t>
      </w:r>
      <w:r>
        <w:rPr>
          <w:rStyle w:val="a5"/>
          <w:color w:val="232323"/>
        </w:rPr>
        <w:t xml:space="preserve">УВО </w:t>
      </w:r>
      <w:r>
        <w:rPr>
          <w:rStyle w:val="a5"/>
        </w:rPr>
        <w:t xml:space="preserve">ВНГ РФ </w:t>
      </w:r>
      <w:r>
        <w:rPr>
          <w:rStyle w:val="a5"/>
          <w:color w:val="232323"/>
        </w:rPr>
        <w:t xml:space="preserve">на </w:t>
      </w:r>
      <w:r>
        <w:rPr>
          <w:rStyle w:val="a5"/>
        </w:rPr>
        <w:t>установку кнопки тревожного вызова.</w:t>
      </w:r>
    </w:p>
    <w:p w:rsidR="00AD7442" w:rsidRDefault="00AD7442" w:rsidP="00AD7442">
      <w:pPr>
        <w:pStyle w:val="1"/>
        <w:tabs>
          <w:tab w:val="left" w:pos="2179"/>
        </w:tabs>
        <w:spacing w:after="0"/>
        <w:ind w:left="709" w:firstLine="0"/>
        <w:jc w:val="both"/>
      </w:pPr>
      <w:r>
        <w:rPr>
          <w:rStyle w:val="a5"/>
        </w:rPr>
        <w:t>4.</w:t>
      </w:r>
      <w:r>
        <w:rPr>
          <w:rStyle w:val="a5"/>
        </w:rPr>
        <w:t xml:space="preserve">Рекомендовать ОМВД по г. Партизанск патрулировать </w:t>
      </w:r>
      <w:r>
        <w:rPr>
          <w:rStyle w:val="a5"/>
          <w:color w:val="232323"/>
        </w:rPr>
        <w:t xml:space="preserve">объект </w:t>
      </w:r>
      <w:r>
        <w:rPr>
          <w:rStyle w:val="a5"/>
        </w:rPr>
        <w:t>в</w:t>
      </w:r>
      <w:r>
        <w:t xml:space="preserve"> </w:t>
      </w:r>
      <w:r>
        <w:rPr>
          <w:rStyle w:val="a5"/>
        </w:rPr>
        <w:t>вечернее время.</w:t>
      </w:r>
    </w:p>
    <w:p w:rsidR="00AD7442" w:rsidRDefault="00AD7442" w:rsidP="00AD7442">
      <w:pPr>
        <w:pStyle w:val="1"/>
        <w:tabs>
          <w:tab w:val="left" w:pos="1459"/>
        </w:tabs>
        <w:spacing w:after="0"/>
        <w:ind w:left="709" w:firstLine="0"/>
        <w:jc w:val="both"/>
        <w:rPr>
          <w:rStyle w:val="a5"/>
          <w:color w:val="232323"/>
        </w:rPr>
      </w:pPr>
      <w:r>
        <w:rPr>
          <w:rStyle w:val="a5"/>
        </w:rPr>
        <w:t>5.</w:t>
      </w:r>
      <w:r>
        <w:rPr>
          <w:rStyle w:val="a5"/>
        </w:rPr>
        <w:t xml:space="preserve">Рекомендовать А.А. Коробченко провести в МБОУ «СОШ </w:t>
      </w:r>
      <w:r>
        <w:rPr>
          <w:rStyle w:val="a5"/>
          <w:color w:val="232323"/>
        </w:rPr>
        <w:t xml:space="preserve">№ </w:t>
      </w:r>
      <w:r>
        <w:rPr>
          <w:rStyle w:val="a5"/>
        </w:rPr>
        <w:t xml:space="preserve">6», </w:t>
      </w:r>
      <w:r>
        <w:rPr>
          <w:rStyle w:val="a5"/>
          <w:color w:val="232323"/>
        </w:rPr>
        <w:t>в</w:t>
      </w:r>
    </w:p>
    <w:p w:rsidR="00AD7442" w:rsidRDefault="00AD7442" w:rsidP="00AD7442">
      <w:pPr>
        <w:pStyle w:val="1"/>
        <w:tabs>
          <w:tab w:val="left" w:pos="1459"/>
        </w:tabs>
        <w:spacing w:after="0"/>
        <w:ind w:firstLine="0"/>
        <w:jc w:val="both"/>
      </w:pPr>
      <w:bookmarkStart w:id="0" w:name="_GoBack"/>
      <w:bookmarkEnd w:id="0"/>
      <w:r>
        <w:rPr>
          <w:rStyle w:val="a5"/>
        </w:rPr>
        <w:t xml:space="preserve">МБОУ «СОШ </w:t>
      </w:r>
      <w:r>
        <w:rPr>
          <w:rStyle w:val="a5"/>
          <w:color w:val="232323"/>
        </w:rPr>
        <w:t xml:space="preserve">№ </w:t>
      </w:r>
      <w:r>
        <w:rPr>
          <w:rStyle w:val="a5"/>
        </w:rPr>
        <w:t xml:space="preserve">3» собрания </w:t>
      </w:r>
      <w:r>
        <w:rPr>
          <w:rStyle w:val="a5"/>
          <w:color w:val="232323"/>
        </w:rPr>
        <w:t xml:space="preserve">с </w:t>
      </w:r>
      <w:r>
        <w:rPr>
          <w:rStyle w:val="a5"/>
        </w:rPr>
        <w:t xml:space="preserve">учащимися и родителями </w:t>
      </w:r>
      <w:r>
        <w:rPr>
          <w:rStyle w:val="a5"/>
          <w:color w:val="232323"/>
        </w:rPr>
        <w:t xml:space="preserve">на </w:t>
      </w:r>
      <w:r>
        <w:rPr>
          <w:rStyle w:val="a5"/>
        </w:rPr>
        <w:t xml:space="preserve">темы: «Ответственность родителей </w:t>
      </w:r>
      <w:r>
        <w:rPr>
          <w:rStyle w:val="a5"/>
          <w:color w:val="232323"/>
        </w:rPr>
        <w:t xml:space="preserve">за </w:t>
      </w:r>
      <w:r>
        <w:rPr>
          <w:rStyle w:val="a5"/>
        </w:rPr>
        <w:t xml:space="preserve">правонарушения и преступления, совершенные несовершеннолетними»», «Занятость подростка - </w:t>
      </w:r>
      <w:r>
        <w:rPr>
          <w:rStyle w:val="a5"/>
          <w:color w:val="545454"/>
        </w:rPr>
        <w:t xml:space="preserve">профилактика </w:t>
      </w:r>
      <w:r>
        <w:rPr>
          <w:rStyle w:val="a5"/>
        </w:rPr>
        <w:t xml:space="preserve">правонарушений», </w:t>
      </w:r>
      <w:r>
        <w:rPr>
          <w:rStyle w:val="a5"/>
          <w:color w:val="232323"/>
        </w:rPr>
        <w:t xml:space="preserve">«Способы защиты детей от </w:t>
      </w:r>
      <w:r>
        <w:rPr>
          <w:rStyle w:val="a5"/>
        </w:rPr>
        <w:t>наркотиков, алкоголя, табака»</w:t>
      </w:r>
    </w:p>
    <w:p w:rsidR="006D322B" w:rsidRDefault="00AD7442" w:rsidP="00AD7442">
      <w:pPr>
        <w:pStyle w:val="1"/>
        <w:spacing w:after="0"/>
        <w:ind w:firstLine="709"/>
        <w:jc w:val="both"/>
      </w:pPr>
      <w:r>
        <w:rPr>
          <w:rStyle w:val="a5"/>
        </w:rPr>
        <w:t xml:space="preserve">Срок </w:t>
      </w:r>
      <w:r>
        <w:rPr>
          <w:rStyle w:val="a5"/>
        </w:rPr>
        <w:t xml:space="preserve">выполнении решений заседания антитеррористической комиссии до </w:t>
      </w:r>
      <w:r>
        <w:rPr>
          <w:rStyle w:val="a5"/>
          <w:color w:val="545454"/>
        </w:rPr>
        <w:t xml:space="preserve">01 </w:t>
      </w:r>
      <w:r>
        <w:rPr>
          <w:rStyle w:val="a5"/>
        </w:rPr>
        <w:t xml:space="preserve">декабря </w:t>
      </w:r>
      <w:r>
        <w:rPr>
          <w:rStyle w:val="a5"/>
          <w:color w:val="232323"/>
        </w:rPr>
        <w:t xml:space="preserve">2025 </w:t>
      </w:r>
      <w:r>
        <w:rPr>
          <w:rStyle w:val="a5"/>
        </w:rPr>
        <w:t>года.</w:t>
      </w:r>
    </w:p>
    <w:sectPr w:rsidR="006D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29B"/>
    <w:multiLevelType w:val="hybridMultilevel"/>
    <w:tmpl w:val="1B88AFD0"/>
    <w:lvl w:ilvl="0" w:tplc="B4AA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03817"/>
    <w:multiLevelType w:val="multilevel"/>
    <w:tmpl w:val="2BC6BE5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323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584E1C"/>
    <w:multiLevelType w:val="multilevel"/>
    <w:tmpl w:val="C0EA8C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323"/>
        <w:spacing w:val="0"/>
        <w:w w:val="100"/>
        <w:position w:val="0"/>
        <w:sz w:val="28"/>
        <w:szCs w:val="28"/>
        <w:u w:val="none"/>
        <w:effect w:val="none"/>
        <w:lang w:val="en-US"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94287D"/>
    <w:multiLevelType w:val="multilevel"/>
    <w:tmpl w:val="DFEE2E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323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051851"/>
    <w:multiLevelType w:val="multilevel"/>
    <w:tmpl w:val="20CC7B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2323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4FC2C42"/>
    <w:multiLevelType w:val="hybridMultilevel"/>
    <w:tmpl w:val="F7844D98"/>
    <w:lvl w:ilvl="0" w:tplc="ABAEB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0"/>
    <w:rsid w:val="006D322B"/>
    <w:rsid w:val="009A34CF"/>
    <w:rsid w:val="009E0AC0"/>
    <w:rsid w:val="00A0013F"/>
    <w:rsid w:val="00AD7442"/>
    <w:rsid w:val="00F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83AC"/>
  <w15:chartTrackingRefBased/>
  <w15:docId w15:val="{5AC45123-D7DC-4217-AEA2-E30DEBCF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D322B"/>
    <w:rPr>
      <w:b/>
      <w:bCs/>
    </w:rPr>
  </w:style>
  <w:style w:type="character" w:customStyle="1" w:styleId="a5">
    <w:name w:val="Основной текст_"/>
    <w:basedOn w:val="a0"/>
    <w:link w:val="1"/>
    <w:locked/>
    <w:rsid w:val="00AD7442"/>
    <w:rPr>
      <w:rFonts w:ascii="Times New Roman" w:eastAsia="Times New Roman" w:hAnsi="Times New Roman" w:cs="Times New Roman"/>
      <w:color w:val="3E3E3E"/>
      <w:sz w:val="28"/>
      <w:szCs w:val="28"/>
    </w:rPr>
  </w:style>
  <w:style w:type="paragraph" w:customStyle="1" w:styleId="1">
    <w:name w:val="Основной текст1"/>
    <w:basedOn w:val="a"/>
    <w:link w:val="a5"/>
    <w:rsid w:val="00AD7442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color w:val="3E3E3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2025-05-11T22:40:00Z</dcterms:created>
  <dcterms:modified xsi:type="dcterms:W3CDTF">2025-07-07T06:43:00Z</dcterms:modified>
</cp:coreProperties>
</file>