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C9F11" w14:textId="77777777"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C30D6B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</w:t>
      </w:r>
    </w:p>
    <w:p w14:paraId="10AF2A38" w14:textId="77777777"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</w:t>
      </w:r>
    </w:p>
    <w:p w14:paraId="2AF34E0F" w14:textId="77777777" w:rsidR="00C30D6B" w:rsidRP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>ПРИМОРСКОГО КРАЯ</w:t>
      </w:r>
    </w:p>
    <w:p w14:paraId="53065344" w14:textId="77777777" w:rsid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B52BEC" w14:textId="77777777" w:rsidR="00910141" w:rsidRDefault="00A666B9" w:rsidP="009101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о результатах </w:t>
      </w:r>
    </w:p>
    <w:p w14:paraId="2562DCDF" w14:textId="77777777" w:rsidR="00EF5EC0" w:rsidRDefault="00A666B9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</w:t>
      </w:r>
      <w:r w:rsidR="009101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проекту решения о предоставлении разрешения</w:t>
      </w:r>
      <w:r w:rsidR="006F48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условно разрешенный вид использования земельного участка</w:t>
      </w:r>
    </w:p>
    <w:p w14:paraId="5CC00C36" w14:textId="77777777" w:rsidR="00EF5EC0" w:rsidRDefault="00EF5EC0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A14C1B" w14:textId="77777777" w:rsidR="003C1E06" w:rsidRPr="00EF5EC0" w:rsidRDefault="00EF5EC0" w:rsidP="00EF5E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 xml:space="preserve">оформления: </w:t>
      </w:r>
      <w:r w:rsidR="00120731">
        <w:rPr>
          <w:rFonts w:ascii="Times New Roman" w:eastAsia="Times New Roman" w:hAnsi="Times New Roman" w:cs="Times New Roman"/>
          <w:sz w:val="28"/>
          <w:szCs w:val="28"/>
        </w:rPr>
        <w:t>27</w:t>
      </w:r>
      <w:r w:rsidR="00DE5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0731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3C1E06" w:rsidRPr="00EF5EC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20731">
        <w:rPr>
          <w:rFonts w:ascii="Times New Roman" w:eastAsia="Times New Roman" w:hAnsi="Times New Roman" w:cs="Times New Roman"/>
          <w:sz w:val="28"/>
          <w:szCs w:val="28"/>
        </w:rPr>
        <w:t>6</w:t>
      </w:r>
      <w:r w:rsidR="003C1E06" w:rsidRPr="00EF5EC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1CF19582" w14:textId="77777777" w:rsidR="003A2902" w:rsidRPr="008A4AEA" w:rsidRDefault="003A2902" w:rsidP="00446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человек -</w:t>
      </w:r>
      <w:r w:rsidRPr="008A4AEA">
        <w:rPr>
          <w:rFonts w:ascii="Times New Roman" w:hAnsi="Times New Roman" w:cs="Times New Roman"/>
          <w:sz w:val="28"/>
          <w:szCs w:val="28"/>
        </w:rPr>
        <w:t xml:space="preserve"> члены </w:t>
      </w:r>
      <w:r w:rsidRPr="00446EBE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446EBE"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446EBE">
        <w:rPr>
          <w:rFonts w:ascii="Times New Roman" w:hAnsi="Times New Roman" w:cs="Times New Roman"/>
          <w:sz w:val="28"/>
          <w:szCs w:val="28"/>
        </w:rPr>
        <w:t>.</w:t>
      </w:r>
    </w:p>
    <w:p w14:paraId="7B014CB4" w14:textId="77777777" w:rsidR="003A2902" w:rsidRPr="003A6874" w:rsidRDefault="003A2902" w:rsidP="005A3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0205B8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446EBE" w:rsidRPr="000205B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120731" w:rsidRPr="000205B8">
        <w:rPr>
          <w:rFonts w:ascii="Times New Roman" w:eastAsia="Times New Roman" w:hAnsi="Times New Roman" w:cs="Times New Roman"/>
          <w:sz w:val="28"/>
          <w:szCs w:val="28"/>
        </w:rPr>
        <w:t>4</w:t>
      </w:r>
      <w:r w:rsidR="00446EBE" w:rsidRPr="000205B8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75C8F" w:rsidRPr="000205B8">
        <w:rPr>
          <w:rFonts w:ascii="Times New Roman" w:eastAsia="Times New Roman" w:hAnsi="Times New Roman" w:cs="Times New Roman"/>
          <w:sz w:val="28"/>
          <w:szCs w:val="28"/>
        </w:rPr>
        <w:t>2</w:t>
      </w:r>
      <w:r w:rsidR="00120731" w:rsidRPr="000205B8">
        <w:rPr>
          <w:rFonts w:ascii="Times New Roman" w:eastAsia="Times New Roman" w:hAnsi="Times New Roman" w:cs="Times New Roman"/>
          <w:sz w:val="28"/>
          <w:szCs w:val="28"/>
        </w:rPr>
        <w:t>7</w:t>
      </w:r>
      <w:r w:rsidR="00DE5954" w:rsidRPr="000205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0731" w:rsidRPr="000205B8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446EBE" w:rsidRPr="000205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B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20731" w:rsidRPr="000205B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205B8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7BE8833B" w14:textId="77777777" w:rsidR="003C1E06" w:rsidRDefault="003C1E06" w:rsidP="00775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2777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775D10"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о</w:t>
      </w:r>
      <w:r w:rsidRPr="008A4AEA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Pr="003C1E06">
        <w:rPr>
          <w:rFonts w:ascii="Times New Roman" w:hAnsi="Times New Roman" w:cs="Times New Roman"/>
          <w:sz w:val="28"/>
          <w:szCs w:val="28"/>
        </w:rPr>
        <w:t>использования - «</w:t>
      </w:r>
      <w:r w:rsidR="00F91186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Pr="003C1E06">
        <w:rPr>
          <w:rFonts w:ascii="Times New Roman" w:hAnsi="Times New Roman" w:cs="Times New Roman"/>
          <w:sz w:val="28"/>
          <w:szCs w:val="28"/>
        </w:rPr>
        <w:t xml:space="preserve">» - земельного участка на территории </w:t>
      </w:r>
      <w:r w:rsidR="001132CE"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1132CE">
        <w:rPr>
          <w:rFonts w:ascii="Times New Roman" w:hAnsi="Times New Roman" w:cs="Times New Roman"/>
          <w:sz w:val="28"/>
          <w:szCs w:val="28"/>
        </w:rPr>
        <w:t>.</w:t>
      </w:r>
      <w:r w:rsidR="00694BDB">
        <w:rPr>
          <w:rFonts w:ascii="Times New Roman" w:hAnsi="Times New Roman" w:cs="Times New Roman"/>
          <w:sz w:val="28"/>
          <w:szCs w:val="28"/>
        </w:rPr>
        <w:t xml:space="preserve"> Код вида по К</w:t>
      </w:r>
      <w:r w:rsidR="008012B7">
        <w:rPr>
          <w:rFonts w:ascii="Times New Roman" w:hAnsi="Times New Roman" w:cs="Times New Roman"/>
          <w:sz w:val="28"/>
          <w:szCs w:val="28"/>
        </w:rPr>
        <w:t xml:space="preserve">лассификатору </w:t>
      </w:r>
      <w:r w:rsidR="00694BDB" w:rsidRPr="00F91186">
        <w:rPr>
          <w:rFonts w:ascii="Times New Roman" w:hAnsi="Times New Roman" w:cs="Times New Roman"/>
          <w:sz w:val="28"/>
          <w:szCs w:val="28"/>
        </w:rPr>
        <w:t>–</w:t>
      </w:r>
      <w:r w:rsidR="008012B7" w:rsidRPr="00F91186">
        <w:rPr>
          <w:rFonts w:ascii="Times New Roman" w:hAnsi="Times New Roman" w:cs="Times New Roman"/>
          <w:sz w:val="28"/>
          <w:szCs w:val="28"/>
        </w:rPr>
        <w:t xml:space="preserve"> </w:t>
      </w:r>
      <w:r w:rsidR="00F91186" w:rsidRPr="00F91186">
        <w:rPr>
          <w:rFonts w:ascii="Times New Roman" w:hAnsi="Times New Roman" w:cs="Times New Roman"/>
          <w:sz w:val="28"/>
          <w:szCs w:val="28"/>
        </w:rPr>
        <w:t>13.1.</w:t>
      </w:r>
    </w:p>
    <w:p w14:paraId="21FF79BA" w14:textId="77777777" w:rsidR="00A75C8F" w:rsidRPr="00A75C8F" w:rsidRDefault="008012B7" w:rsidP="00653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186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условно разрешенный вид использования</w:t>
      </w:r>
      <w:r w:rsidR="00620338" w:rsidRPr="00F91186">
        <w:rPr>
          <w:rFonts w:ascii="Times New Roman" w:hAnsi="Times New Roman" w:cs="Times New Roman"/>
          <w:sz w:val="28"/>
          <w:szCs w:val="28"/>
        </w:rPr>
        <w:t xml:space="preserve">, </w:t>
      </w:r>
      <w:r w:rsidR="00DE5954" w:rsidRPr="00F91186">
        <w:rPr>
          <w:rFonts w:ascii="Times New Roman" w:hAnsi="Times New Roman" w:cs="Times New Roman"/>
          <w:sz w:val="28"/>
          <w:szCs w:val="28"/>
        </w:rPr>
        <w:t>образован в соответствии со схемой расположения земельного участка на кадастровом плане территории,</w:t>
      </w:r>
      <w:r w:rsidR="00DE5954" w:rsidRPr="00F9118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DE5954" w:rsidRPr="00F9118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Партизанск Приморского края  </w:t>
      </w:r>
      <w:r w:rsidR="00653570" w:rsidRPr="0058601D">
        <w:rPr>
          <w:rFonts w:ascii="Times New Roman" w:hAnsi="Times New Roman" w:cs="Times New Roman"/>
          <w:sz w:val="28"/>
          <w:szCs w:val="28"/>
        </w:rPr>
        <w:t>от 26 декабря 2025 года № 2090-па «Об утверждении схемы расположения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653570" w:rsidRPr="0058601D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653570" w:rsidRPr="0058601D">
        <w:rPr>
          <w:rFonts w:ascii="Times New Roman" w:hAnsi="Times New Roman" w:cs="Times New Roman"/>
          <w:sz w:val="28"/>
          <w:szCs w:val="28"/>
        </w:rPr>
        <w:t xml:space="preserve">стоположение) установлено относительно ориентира, расположенного за пределами участка. Ориентир жилой дом.  Участок находится примерно в 19 метрах по направлению на юго-запад относительно ориентира. Почтовый адрес ориентира: Российская Федерация, Приморский край, муниципальный округ город Партизанск, </w:t>
      </w:r>
      <w:r w:rsidR="006535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53570" w:rsidRPr="0058601D">
        <w:rPr>
          <w:rFonts w:ascii="Times New Roman" w:hAnsi="Times New Roman" w:cs="Times New Roman"/>
          <w:sz w:val="28"/>
          <w:szCs w:val="28"/>
        </w:rPr>
        <w:t>г. Партизанск, ул. 50 лет ВЛКСМ, д. 42. Площадь земельного участка  164  кв. м</w:t>
      </w:r>
      <w:r w:rsidR="00653570">
        <w:rPr>
          <w:rFonts w:ascii="Times New Roman" w:hAnsi="Times New Roman" w:cs="Times New Roman"/>
          <w:sz w:val="28"/>
          <w:szCs w:val="28"/>
        </w:rPr>
        <w:t>.</w:t>
      </w:r>
    </w:p>
    <w:p w14:paraId="60EDA1D2" w14:textId="77777777" w:rsidR="003C1E06" w:rsidRDefault="003C1E06" w:rsidP="00F91186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90EF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Комиссию  по подготовке проекта Правил землепользования и застройки </w:t>
      </w:r>
      <w:r w:rsidR="00303C66"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303C66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14:paraId="1765D98C" w14:textId="77777777" w:rsidR="00347C18" w:rsidRDefault="00347C18" w:rsidP="00347C1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иных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 в Комиссию  по 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14:paraId="395784AF" w14:textId="77777777" w:rsidR="00FE7AD5" w:rsidRDefault="00FE7AD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Аргументированные рекомендации организатора публичных слушаний о целесообразности или нецеле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образности учета внесенных предложений и замечаний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 xml:space="preserve">: так как такие предложения и замечания в </w:t>
      </w:r>
      <w:r w:rsidR="007D4AA2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Комиссию  по </w:t>
      </w:r>
      <w:r w:rsidR="007D4AA2" w:rsidRPr="003A687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подготовке проекта Правил землепользования и застройки </w:t>
      </w:r>
      <w:r w:rsidR="007D4AA2"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330F0C">
        <w:rPr>
          <w:rFonts w:ascii="Times New Roman" w:hAnsi="Times New Roman" w:cs="Times New Roman"/>
          <w:sz w:val="28"/>
          <w:szCs w:val="28"/>
        </w:rPr>
        <w:t xml:space="preserve"> не поступали, рекомендации также не поступили.</w:t>
      </w:r>
    </w:p>
    <w:p w14:paraId="6D8A0995" w14:textId="77777777" w:rsidR="00127775" w:rsidRDefault="0012777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Выводы по результатам публичных слушаний:</w:t>
      </w:r>
    </w:p>
    <w:p w14:paraId="639E9B6D" w14:textId="77777777" w:rsidR="00216DE8" w:rsidRDefault="00216DE8" w:rsidP="00D0659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1C48B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1C48BC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«</w:t>
      </w:r>
      <w:r w:rsidR="00D06593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Pr="001C48BC">
        <w:rPr>
          <w:rFonts w:ascii="Times New Roman" w:hAnsi="Times New Roman" w:cs="Times New Roman"/>
          <w:sz w:val="28"/>
          <w:szCs w:val="28"/>
        </w:rPr>
        <w:t>» - земельного участка</w:t>
      </w:r>
      <w:r w:rsidR="00CD3B1D">
        <w:rPr>
          <w:rFonts w:ascii="Times New Roman" w:hAnsi="Times New Roman" w:cs="Times New Roman"/>
          <w:sz w:val="28"/>
          <w:szCs w:val="28"/>
        </w:rPr>
        <w:t xml:space="preserve"> </w:t>
      </w:r>
      <w:r w:rsidRPr="001C48BC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14:paraId="56BDA001" w14:textId="7176A053" w:rsidR="00347C18" w:rsidRPr="009248B6" w:rsidRDefault="00CD3B1D" w:rsidP="00020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8B6">
        <w:rPr>
          <w:rFonts w:ascii="Times New Roman" w:hAnsi="Times New Roman" w:cs="Times New Roman"/>
          <w:sz w:val="28"/>
          <w:szCs w:val="28"/>
        </w:rPr>
        <w:t>2.2</w:t>
      </w:r>
      <w:r w:rsidR="00127775" w:rsidRPr="009248B6">
        <w:rPr>
          <w:rFonts w:ascii="Times New Roman" w:hAnsi="Times New Roman" w:cs="Times New Roman"/>
          <w:sz w:val="28"/>
          <w:szCs w:val="28"/>
        </w:rPr>
        <w:t xml:space="preserve">. Считать возможным использование земельного участка </w:t>
      </w:r>
      <w:r w:rsidR="00A95929" w:rsidRPr="009248B6">
        <w:rPr>
          <w:rFonts w:ascii="Times New Roman" w:hAnsi="Times New Roman" w:cs="Times New Roman"/>
          <w:sz w:val="28"/>
          <w:szCs w:val="28"/>
        </w:rPr>
        <w:t>образуемого в соответствии со схемой расположения земельного участка на кадастровом плане территории,</w:t>
      </w:r>
      <w:r w:rsidR="00A95929" w:rsidRPr="009248B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A95929" w:rsidRPr="009248B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Партизанск Приморского </w:t>
      </w:r>
      <w:r w:rsidR="000205B8" w:rsidRPr="0058601D">
        <w:rPr>
          <w:rFonts w:ascii="Times New Roman" w:hAnsi="Times New Roman" w:cs="Times New Roman"/>
          <w:sz w:val="28"/>
          <w:szCs w:val="28"/>
        </w:rPr>
        <w:t>от 26 декабря 2025 года № 2090-па «Об утверждении схемы расположения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0205B8">
        <w:rPr>
          <w:rFonts w:ascii="Times New Roman" w:hAnsi="Times New Roman" w:cs="Times New Roman"/>
          <w:spacing w:val="-7"/>
          <w:sz w:val="28"/>
          <w:szCs w:val="28"/>
        </w:rPr>
        <w:t>,</w:t>
      </w:r>
      <w:r w:rsidR="000205B8" w:rsidRPr="0058601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0205B8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="000205B8" w:rsidRPr="0058601D">
        <w:rPr>
          <w:rFonts w:ascii="Times New Roman" w:hAnsi="Times New Roman" w:cs="Times New Roman"/>
          <w:spacing w:val="-7"/>
          <w:sz w:val="28"/>
          <w:szCs w:val="28"/>
        </w:rPr>
        <w:t>дрес (ме</w:t>
      </w:r>
      <w:r w:rsidR="000205B8" w:rsidRPr="0058601D">
        <w:rPr>
          <w:rFonts w:ascii="Times New Roman" w:hAnsi="Times New Roman" w:cs="Times New Roman"/>
          <w:sz w:val="28"/>
          <w:szCs w:val="28"/>
        </w:rPr>
        <w:t>стоположение) установлено относительно ориентира, расположенного за пределами участка</w:t>
      </w:r>
      <w:r w:rsidR="000205B8">
        <w:rPr>
          <w:rFonts w:ascii="Times New Roman" w:hAnsi="Times New Roman" w:cs="Times New Roman"/>
          <w:sz w:val="28"/>
          <w:szCs w:val="28"/>
        </w:rPr>
        <w:t>,</w:t>
      </w:r>
      <w:r w:rsidR="000205B8" w:rsidRPr="0058601D">
        <w:rPr>
          <w:rFonts w:ascii="Times New Roman" w:hAnsi="Times New Roman" w:cs="Times New Roman"/>
          <w:sz w:val="28"/>
          <w:szCs w:val="28"/>
        </w:rPr>
        <w:t xml:space="preserve"> </w:t>
      </w:r>
      <w:r w:rsidR="000205B8">
        <w:rPr>
          <w:rFonts w:ascii="Times New Roman" w:hAnsi="Times New Roman" w:cs="Times New Roman"/>
          <w:sz w:val="28"/>
          <w:szCs w:val="28"/>
        </w:rPr>
        <w:t>о</w:t>
      </w:r>
      <w:r w:rsidR="000205B8" w:rsidRPr="0058601D">
        <w:rPr>
          <w:rFonts w:ascii="Times New Roman" w:hAnsi="Times New Roman" w:cs="Times New Roman"/>
          <w:sz w:val="28"/>
          <w:szCs w:val="28"/>
        </w:rPr>
        <w:t>риентир жилой дом</w:t>
      </w:r>
      <w:r w:rsidR="000205B8">
        <w:rPr>
          <w:rFonts w:ascii="Times New Roman" w:hAnsi="Times New Roman" w:cs="Times New Roman"/>
          <w:sz w:val="28"/>
          <w:szCs w:val="28"/>
        </w:rPr>
        <w:t>,</w:t>
      </w:r>
      <w:r w:rsidR="000205B8" w:rsidRPr="0058601D">
        <w:rPr>
          <w:rFonts w:ascii="Times New Roman" w:hAnsi="Times New Roman" w:cs="Times New Roman"/>
          <w:sz w:val="28"/>
          <w:szCs w:val="28"/>
        </w:rPr>
        <w:t xml:space="preserve">  </w:t>
      </w:r>
      <w:r w:rsidR="000205B8">
        <w:rPr>
          <w:rFonts w:ascii="Times New Roman" w:hAnsi="Times New Roman" w:cs="Times New Roman"/>
          <w:sz w:val="28"/>
          <w:szCs w:val="28"/>
        </w:rPr>
        <w:t>у</w:t>
      </w:r>
      <w:r w:rsidR="000205B8" w:rsidRPr="0058601D">
        <w:rPr>
          <w:rFonts w:ascii="Times New Roman" w:hAnsi="Times New Roman" w:cs="Times New Roman"/>
          <w:sz w:val="28"/>
          <w:szCs w:val="28"/>
        </w:rPr>
        <w:t>часток находится примерно в 19 метрах по направлению на юго-запад относительно ориентира</w:t>
      </w:r>
      <w:r w:rsidR="000205B8">
        <w:rPr>
          <w:rFonts w:ascii="Times New Roman" w:hAnsi="Times New Roman" w:cs="Times New Roman"/>
          <w:sz w:val="28"/>
          <w:szCs w:val="28"/>
        </w:rPr>
        <w:t>,</w:t>
      </w:r>
      <w:r w:rsidR="000205B8" w:rsidRPr="0058601D">
        <w:rPr>
          <w:rFonts w:ascii="Times New Roman" w:hAnsi="Times New Roman" w:cs="Times New Roman"/>
          <w:sz w:val="28"/>
          <w:szCs w:val="28"/>
        </w:rPr>
        <w:t xml:space="preserve"> </w:t>
      </w:r>
      <w:r w:rsidR="000205B8">
        <w:rPr>
          <w:rFonts w:ascii="Times New Roman" w:hAnsi="Times New Roman" w:cs="Times New Roman"/>
          <w:sz w:val="28"/>
          <w:szCs w:val="28"/>
        </w:rPr>
        <w:t>п</w:t>
      </w:r>
      <w:r w:rsidR="000205B8" w:rsidRPr="0058601D">
        <w:rPr>
          <w:rFonts w:ascii="Times New Roman" w:hAnsi="Times New Roman" w:cs="Times New Roman"/>
          <w:sz w:val="28"/>
          <w:szCs w:val="28"/>
        </w:rPr>
        <w:t>очтовый адрес ориентира: Российская Федерация, Приморский край, муниципальный округ город Партизанск, г. Партизанск, ул. 50 лет ВЛКСМ, д. 42</w:t>
      </w:r>
      <w:r w:rsidR="000205B8">
        <w:rPr>
          <w:rFonts w:ascii="Times New Roman" w:hAnsi="Times New Roman" w:cs="Times New Roman"/>
          <w:sz w:val="28"/>
          <w:szCs w:val="28"/>
        </w:rPr>
        <w:t>,</w:t>
      </w:r>
      <w:r w:rsidR="000205B8" w:rsidRPr="0058601D">
        <w:rPr>
          <w:rFonts w:ascii="Times New Roman" w:hAnsi="Times New Roman" w:cs="Times New Roman"/>
          <w:sz w:val="28"/>
          <w:szCs w:val="28"/>
        </w:rPr>
        <w:t xml:space="preserve"> </w:t>
      </w:r>
      <w:r w:rsidR="000205B8">
        <w:rPr>
          <w:rFonts w:ascii="Times New Roman" w:hAnsi="Times New Roman" w:cs="Times New Roman"/>
          <w:sz w:val="28"/>
          <w:szCs w:val="28"/>
        </w:rPr>
        <w:t>п</w:t>
      </w:r>
      <w:r w:rsidR="000205B8" w:rsidRPr="0058601D">
        <w:rPr>
          <w:rFonts w:ascii="Times New Roman" w:hAnsi="Times New Roman" w:cs="Times New Roman"/>
          <w:sz w:val="28"/>
          <w:szCs w:val="28"/>
        </w:rPr>
        <w:t>лощадь земельного участка  164  кв. м</w:t>
      </w:r>
      <w:r w:rsidR="000205B8">
        <w:rPr>
          <w:rFonts w:ascii="Times New Roman" w:hAnsi="Times New Roman" w:cs="Times New Roman"/>
          <w:sz w:val="28"/>
          <w:szCs w:val="28"/>
        </w:rPr>
        <w:t>.</w:t>
      </w:r>
      <w:r w:rsidR="000205B8">
        <w:rPr>
          <w:rFonts w:ascii="Times New Roman" w:hAnsi="Times New Roman" w:cs="Times New Roman"/>
          <w:sz w:val="28"/>
          <w:szCs w:val="28"/>
        </w:rPr>
        <w:t xml:space="preserve">, </w:t>
      </w:r>
      <w:r w:rsidR="00CB0507" w:rsidRPr="009248B6">
        <w:rPr>
          <w:rFonts w:ascii="Times New Roman" w:hAnsi="Times New Roman" w:cs="Times New Roman"/>
          <w:sz w:val="28"/>
          <w:szCs w:val="28"/>
        </w:rPr>
        <w:t>с условно разрешенным видом использования</w:t>
      </w:r>
      <w:r w:rsidR="00011F7E" w:rsidRPr="009248B6">
        <w:rPr>
          <w:rFonts w:ascii="Times New Roman" w:hAnsi="Times New Roman" w:cs="Times New Roman"/>
          <w:sz w:val="28"/>
          <w:szCs w:val="28"/>
        </w:rPr>
        <w:t xml:space="preserve"> </w:t>
      </w:r>
      <w:r w:rsidR="00CB0507" w:rsidRPr="009248B6">
        <w:rPr>
          <w:rFonts w:ascii="Times New Roman" w:hAnsi="Times New Roman" w:cs="Times New Roman"/>
          <w:sz w:val="28"/>
          <w:szCs w:val="28"/>
        </w:rPr>
        <w:t>«</w:t>
      </w:r>
      <w:r w:rsidR="002331E5" w:rsidRPr="009248B6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CB0507" w:rsidRPr="009248B6">
        <w:rPr>
          <w:rFonts w:ascii="Times New Roman" w:hAnsi="Times New Roman" w:cs="Times New Roman"/>
          <w:sz w:val="28"/>
          <w:szCs w:val="28"/>
        </w:rPr>
        <w:t>»</w:t>
      </w:r>
      <w:r w:rsidR="00216DE8" w:rsidRPr="009248B6">
        <w:rPr>
          <w:rFonts w:ascii="Times New Roman" w:hAnsi="Times New Roman" w:cs="Times New Roman"/>
          <w:sz w:val="28"/>
          <w:szCs w:val="28"/>
        </w:rPr>
        <w:t xml:space="preserve"> (код </w:t>
      </w:r>
      <w:r w:rsidR="002331E5" w:rsidRPr="009248B6">
        <w:rPr>
          <w:rFonts w:ascii="Times New Roman" w:hAnsi="Times New Roman" w:cs="Times New Roman"/>
          <w:sz w:val="28"/>
          <w:szCs w:val="28"/>
        </w:rPr>
        <w:t>13</w:t>
      </w:r>
      <w:r w:rsidR="00216DE8" w:rsidRPr="009248B6">
        <w:rPr>
          <w:rFonts w:ascii="Times New Roman" w:hAnsi="Times New Roman" w:cs="Times New Roman"/>
          <w:sz w:val="28"/>
          <w:szCs w:val="28"/>
        </w:rPr>
        <w:t>.1</w:t>
      </w:r>
      <w:r w:rsidR="002331E5" w:rsidRPr="009248B6">
        <w:rPr>
          <w:rFonts w:ascii="Times New Roman" w:hAnsi="Times New Roman" w:cs="Times New Roman"/>
          <w:sz w:val="28"/>
          <w:szCs w:val="28"/>
        </w:rPr>
        <w:t>.</w:t>
      </w:r>
      <w:r w:rsidR="00216DE8" w:rsidRPr="009248B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4296"/>
        <w:gridCol w:w="4709"/>
      </w:tblGrid>
      <w:tr w:rsidR="003C1E06" w:rsidRPr="00951F67" w14:paraId="4E607D72" w14:textId="77777777" w:rsidTr="003C1E06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14:paraId="43B0266C" w14:textId="77777777"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14:paraId="57BED1D4" w14:textId="77777777"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14:paraId="4E848EA0" w14:textId="77777777"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14:paraId="66B958C7" w14:textId="7E1ECD2B" w:rsidR="003C1E06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z w:val="28"/>
          <w:szCs w:val="28"/>
        </w:rPr>
        <w:t>3.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3C1E06">
        <w:rPr>
          <w:rFonts w:ascii="Times New Roman" w:hAnsi="Times New Roman" w:cs="Times New Roman"/>
          <w:sz w:val="28"/>
          <w:szCs w:val="28"/>
        </w:rPr>
        <w:t>З</w:t>
      </w:r>
      <w:r w:rsidR="003C1E06"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 w:rsidR="003C1E06"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</w:t>
      </w:r>
      <w:r w:rsidR="000205B8">
        <w:rPr>
          <w:rFonts w:ascii="Times New Roman" w:hAnsi="Times New Roman" w:cs="Times New Roman"/>
          <w:spacing w:val="-7"/>
          <w:sz w:val="28"/>
          <w:szCs w:val="28"/>
        </w:rPr>
        <w:t xml:space="preserve">администрации </w:t>
      </w:r>
      <w:r w:rsidR="00C6689C">
        <w:rPr>
          <w:rFonts w:ascii="Times New Roman" w:hAnsi="Times New Roman" w:cs="Times New Roman"/>
          <w:spacing w:val="-7"/>
          <w:sz w:val="28"/>
          <w:szCs w:val="28"/>
        </w:rPr>
        <w:t>муниципального округа город Партизанск Приморского края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сети «Интернет».</w:t>
      </w:r>
    </w:p>
    <w:p w14:paraId="6F8FA661" w14:textId="77777777" w:rsidR="003C1E06" w:rsidRPr="0022333A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="003C1E06" w:rsidRPr="0022333A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3964C7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3C1E06" w:rsidRPr="0022333A">
        <w:rPr>
          <w:rFonts w:ascii="Times New Roman" w:hAnsi="Times New Roman" w:cs="Times New Roman"/>
          <w:sz w:val="28"/>
          <w:szCs w:val="28"/>
        </w:rPr>
        <w:t xml:space="preserve"> п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="003C1E06"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14:paraId="74EEBA24" w14:textId="77777777" w:rsidR="003C1E06" w:rsidRDefault="003C1E06" w:rsidP="003C1E06">
      <w:pPr>
        <w:ind w:firstLine="709"/>
        <w:jc w:val="both"/>
        <w:rPr>
          <w:sz w:val="28"/>
          <w:szCs w:val="28"/>
        </w:rPr>
      </w:pPr>
    </w:p>
    <w:p w14:paraId="0567EE4B" w14:textId="77777777" w:rsidR="003C1E06" w:rsidRPr="00951F67" w:rsidRDefault="003C1E06" w:rsidP="003C1E0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С.С. Юдин</w:t>
      </w:r>
    </w:p>
    <w:p w14:paraId="7F2D666B" w14:textId="77777777" w:rsidR="003C1E06" w:rsidRPr="00024A80" w:rsidRDefault="003C1E06" w:rsidP="003C1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BBF1966" w14:textId="77777777" w:rsidR="003C1E06" w:rsidRDefault="003C1E06" w:rsidP="003C1E06"/>
    <w:p w14:paraId="3D3E21B7" w14:textId="77777777" w:rsidR="00111968" w:rsidRDefault="00111968" w:rsidP="003C1E06">
      <w:pPr>
        <w:spacing w:before="100" w:beforeAutospacing="1" w:after="100" w:afterAutospacing="1" w:line="240" w:lineRule="auto"/>
      </w:pPr>
    </w:p>
    <w:sectPr w:rsidR="00111968" w:rsidSect="005A3083">
      <w:headerReference w:type="default" r:id="rId6"/>
      <w:headerReference w:type="first" r:id="rId7"/>
      <w:pgSz w:w="11906" w:h="16838"/>
      <w:pgMar w:top="673" w:right="849" w:bottom="993" w:left="1560" w:header="17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A83B4" w14:textId="77777777" w:rsidR="00653570" w:rsidRDefault="00653570" w:rsidP="00111968">
      <w:pPr>
        <w:spacing w:after="0" w:line="240" w:lineRule="auto"/>
      </w:pPr>
      <w:r>
        <w:separator/>
      </w:r>
    </w:p>
  </w:endnote>
  <w:endnote w:type="continuationSeparator" w:id="0">
    <w:p w14:paraId="68AA7CF3" w14:textId="77777777" w:rsidR="00653570" w:rsidRDefault="00653570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04426" w14:textId="77777777" w:rsidR="00653570" w:rsidRDefault="00653570" w:rsidP="00111968">
      <w:pPr>
        <w:spacing w:after="0" w:line="240" w:lineRule="auto"/>
      </w:pPr>
      <w:r>
        <w:separator/>
      </w:r>
    </w:p>
  </w:footnote>
  <w:footnote w:type="continuationSeparator" w:id="0">
    <w:p w14:paraId="21917F0E" w14:textId="77777777" w:rsidR="00653570" w:rsidRDefault="00653570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46913"/>
      <w:docPartObj>
        <w:docPartGallery w:val="Page Numbers (Top of Page)"/>
        <w:docPartUnique/>
      </w:docPartObj>
    </w:sdtPr>
    <w:sdtEndPr/>
    <w:sdtContent>
      <w:p w14:paraId="60222AC5" w14:textId="77777777" w:rsidR="00653570" w:rsidRDefault="00653570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324548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14:paraId="19CFAD19" w14:textId="77777777" w:rsidR="00653570" w:rsidRDefault="006535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967A" w14:textId="77777777" w:rsidR="00653570" w:rsidRDefault="00653570">
    <w:pPr>
      <w:pStyle w:val="a3"/>
      <w:jc w:val="center"/>
    </w:pPr>
  </w:p>
  <w:p w14:paraId="788D8243" w14:textId="77777777" w:rsidR="00653570" w:rsidRDefault="006535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6B9"/>
    <w:rsid w:val="00011F7E"/>
    <w:rsid w:val="000205B8"/>
    <w:rsid w:val="00024079"/>
    <w:rsid w:val="000418E4"/>
    <w:rsid w:val="00050EDE"/>
    <w:rsid w:val="00111968"/>
    <w:rsid w:val="001132CE"/>
    <w:rsid w:val="00120731"/>
    <w:rsid w:val="00126262"/>
    <w:rsid w:val="00127775"/>
    <w:rsid w:val="00192746"/>
    <w:rsid w:val="001C48BC"/>
    <w:rsid w:val="001D3E17"/>
    <w:rsid w:val="001E627A"/>
    <w:rsid w:val="001F6F49"/>
    <w:rsid w:val="002012FD"/>
    <w:rsid w:val="00203674"/>
    <w:rsid w:val="00216DE8"/>
    <w:rsid w:val="0022333A"/>
    <w:rsid w:val="002331E5"/>
    <w:rsid w:val="0026440D"/>
    <w:rsid w:val="00264FEA"/>
    <w:rsid w:val="00270CEB"/>
    <w:rsid w:val="0027663D"/>
    <w:rsid w:val="002950F5"/>
    <w:rsid w:val="00303C66"/>
    <w:rsid w:val="00311B96"/>
    <w:rsid w:val="00324548"/>
    <w:rsid w:val="00330F0C"/>
    <w:rsid w:val="0033488E"/>
    <w:rsid w:val="00347C18"/>
    <w:rsid w:val="0039014D"/>
    <w:rsid w:val="00390EF5"/>
    <w:rsid w:val="003946ED"/>
    <w:rsid w:val="003964C7"/>
    <w:rsid w:val="003A1B1F"/>
    <w:rsid w:val="003A2902"/>
    <w:rsid w:val="003A6874"/>
    <w:rsid w:val="003B6B51"/>
    <w:rsid w:val="003C1E06"/>
    <w:rsid w:val="004053A4"/>
    <w:rsid w:val="00446EBE"/>
    <w:rsid w:val="0046381D"/>
    <w:rsid w:val="0046670A"/>
    <w:rsid w:val="0048658C"/>
    <w:rsid w:val="004D1576"/>
    <w:rsid w:val="004E0FFF"/>
    <w:rsid w:val="004E3BFD"/>
    <w:rsid w:val="00510EEF"/>
    <w:rsid w:val="005115B8"/>
    <w:rsid w:val="005327FF"/>
    <w:rsid w:val="00561559"/>
    <w:rsid w:val="00573A0C"/>
    <w:rsid w:val="00576842"/>
    <w:rsid w:val="005A3083"/>
    <w:rsid w:val="005B3FBE"/>
    <w:rsid w:val="005E42C9"/>
    <w:rsid w:val="006002EC"/>
    <w:rsid w:val="0061695E"/>
    <w:rsid w:val="00617906"/>
    <w:rsid w:val="00620338"/>
    <w:rsid w:val="00647B81"/>
    <w:rsid w:val="00653570"/>
    <w:rsid w:val="006555AD"/>
    <w:rsid w:val="00677C35"/>
    <w:rsid w:val="00694BDB"/>
    <w:rsid w:val="006E05C2"/>
    <w:rsid w:val="006F4884"/>
    <w:rsid w:val="00712CC5"/>
    <w:rsid w:val="00744292"/>
    <w:rsid w:val="00747D80"/>
    <w:rsid w:val="00775D10"/>
    <w:rsid w:val="00795438"/>
    <w:rsid w:val="007D4AA2"/>
    <w:rsid w:val="007E544B"/>
    <w:rsid w:val="007F7ED9"/>
    <w:rsid w:val="008012B7"/>
    <w:rsid w:val="008029A5"/>
    <w:rsid w:val="00811D32"/>
    <w:rsid w:val="00873080"/>
    <w:rsid w:val="008A4AEA"/>
    <w:rsid w:val="008A6F4B"/>
    <w:rsid w:val="008B3BB8"/>
    <w:rsid w:val="008C70CB"/>
    <w:rsid w:val="008D55F0"/>
    <w:rsid w:val="008D56DB"/>
    <w:rsid w:val="008E2828"/>
    <w:rsid w:val="00910141"/>
    <w:rsid w:val="0092440D"/>
    <w:rsid w:val="009248B6"/>
    <w:rsid w:val="00933DA4"/>
    <w:rsid w:val="009A1FBF"/>
    <w:rsid w:val="009B5EAF"/>
    <w:rsid w:val="009E6964"/>
    <w:rsid w:val="00A10B5E"/>
    <w:rsid w:val="00A444D5"/>
    <w:rsid w:val="00A666B9"/>
    <w:rsid w:val="00A75C8F"/>
    <w:rsid w:val="00A81FA8"/>
    <w:rsid w:val="00A95929"/>
    <w:rsid w:val="00AA124E"/>
    <w:rsid w:val="00AA16D1"/>
    <w:rsid w:val="00AC139E"/>
    <w:rsid w:val="00AD0B96"/>
    <w:rsid w:val="00AD1F42"/>
    <w:rsid w:val="00AE538F"/>
    <w:rsid w:val="00B005E5"/>
    <w:rsid w:val="00B31C7B"/>
    <w:rsid w:val="00B51853"/>
    <w:rsid w:val="00B9289B"/>
    <w:rsid w:val="00BB7E43"/>
    <w:rsid w:val="00BC0E5C"/>
    <w:rsid w:val="00BE06D0"/>
    <w:rsid w:val="00BE4561"/>
    <w:rsid w:val="00C178E1"/>
    <w:rsid w:val="00C26729"/>
    <w:rsid w:val="00C30D6B"/>
    <w:rsid w:val="00C31A31"/>
    <w:rsid w:val="00C35257"/>
    <w:rsid w:val="00C4306C"/>
    <w:rsid w:val="00C6088E"/>
    <w:rsid w:val="00C6689C"/>
    <w:rsid w:val="00CB0507"/>
    <w:rsid w:val="00CD3B1D"/>
    <w:rsid w:val="00CF6B0A"/>
    <w:rsid w:val="00D06593"/>
    <w:rsid w:val="00D07454"/>
    <w:rsid w:val="00D403D4"/>
    <w:rsid w:val="00D949EE"/>
    <w:rsid w:val="00DA3D23"/>
    <w:rsid w:val="00DB7568"/>
    <w:rsid w:val="00DE5954"/>
    <w:rsid w:val="00DF39E3"/>
    <w:rsid w:val="00E33EF4"/>
    <w:rsid w:val="00E84D1F"/>
    <w:rsid w:val="00E94ECC"/>
    <w:rsid w:val="00E97622"/>
    <w:rsid w:val="00EF5EC0"/>
    <w:rsid w:val="00F422A9"/>
    <w:rsid w:val="00F80FA6"/>
    <w:rsid w:val="00F91186"/>
    <w:rsid w:val="00FD53C7"/>
    <w:rsid w:val="00FE14AE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4CFC"/>
  <w15:docId w15:val="{2C2EFF48-335B-4AD4-B6D4-C51AA8EC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 Юлия Андреевна</cp:lastModifiedBy>
  <cp:revision>52</cp:revision>
  <cp:lastPrinted>2025-05-05T04:48:00Z</cp:lastPrinted>
  <dcterms:created xsi:type="dcterms:W3CDTF">2022-03-30T00:26:00Z</dcterms:created>
  <dcterms:modified xsi:type="dcterms:W3CDTF">2026-01-27T00:28:00Z</dcterms:modified>
</cp:coreProperties>
</file>