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4"/>
      </w:tblGrid>
      <w:tr w:rsidR="00FA15EC" w:rsidTr="004C01A3">
        <w:tc>
          <w:tcPr>
            <w:tcW w:w="5634" w:type="dxa"/>
          </w:tcPr>
          <w:p w:rsidR="00FA15EC" w:rsidRDefault="004C01A3" w:rsidP="00FA15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FA15E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FA15EC" w:rsidRDefault="00FA15EC" w:rsidP="004C0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Типовой форме соглашения (договора) о предоставлении из бюджета Партизанского городского округа субсидии некоммерческой организации, не являющейся государственным (муниципальным) учреждением, утвержденной приказом финансового управления администрации Партизанского городского округа</w:t>
            </w:r>
            <w:proofErr w:type="gramEnd"/>
          </w:p>
          <w:p w:rsidR="00FA15EC" w:rsidRPr="004C01A3" w:rsidRDefault="005B2FBA" w:rsidP="004C01A3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18 июля 2023 г. </w:t>
            </w:r>
            <w:r w:rsidR="004C01A3" w:rsidRPr="004C01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 6</w:t>
            </w:r>
          </w:p>
        </w:tc>
      </w:tr>
    </w:tbl>
    <w:p w:rsidR="00E1075F" w:rsidRPr="000671A3" w:rsidRDefault="00E1075F">
      <w:pPr>
        <w:pStyle w:val="ConsPlusNormal"/>
        <w:jc w:val="both"/>
        <w:rPr>
          <w:rFonts w:ascii="Times New Roman" w:hAnsi="Times New Roman" w:cs="Times New Roman"/>
        </w:rPr>
      </w:pPr>
    </w:p>
    <w:p w:rsidR="00E1075F" w:rsidRPr="000671A3" w:rsidRDefault="00E1075F">
      <w:pPr>
        <w:pStyle w:val="ConsPlusNormal"/>
        <w:jc w:val="both"/>
        <w:rPr>
          <w:rFonts w:ascii="Times New Roman" w:hAnsi="Times New Roman" w:cs="Times New Roman"/>
        </w:rPr>
      </w:pPr>
    </w:p>
    <w:p w:rsidR="00E1075F" w:rsidRPr="004C01A3" w:rsidRDefault="00E107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1A3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E1075F" w:rsidRPr="004C01A3" w:rsidRDefault="00E107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1A3">
        <w:rPr>
          <w:rFonts w:ascii="Times New Roman" w:hAnsi="Times New Roman" w:cs="Times New Roman"/>
          <w:b/>
          <w:sz w:val="26"/>
          <w:szCs w:val="26"/>
        </w:rPr>
        <w:t>МЕРОПРИЯТИЙ ПО ДОСТИЖЕНИЮ РЕЗУЛЬТАТОВ</w:t>
      </w:r>
    </w:p>
    <w:p w:rsidR="00E1075F" w:rsidRPr="004C01A3" w:rsidRDefault="00E107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1A3">
        <w:rPr>
          <w:rFonts w:ascii="Times New Roman" w:hAnsi="Times New Roman" w:cs="Times New Roman"/>
          <w:b/>
          <w:sz w:val="26"/>
          <w:szCs w:val="26"/>
        </w:rPr>
        <w:t>ПРЕДОСТАВЛЕНИЯ СУБСИДИИ (КОНТРОЛЬНЫЕ ТОЧКИ)</w:t>
      </w:r>
    </w:p>
    <w:p w:rsidR="00E1075F" w:rsidRPr="00FA15EC" w:rsidRDefault="00E107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01A3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4C01A3">
        <w:rPr>
          <w:rFonts w:ascii="Times New Roman" w:hAnsi="Times New Roman" w:cs="Times New Roman"/>
          <w:b/>
          <w:sz w:val="26"/>
          <w:szCs w:val="26"/>
        </w:rPr>
        <w:t>_________</w:t>
      </w:r>
      <w:r w:rsidRPr="004C01A3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E1075F" w:rsidRPr="00FA15EC" w:rsidRDefault="00E1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224"/>
        <w:gridCol w:w="1700"/>
        <w:gridCol w:w="1313"/>
      </w:tblGrid>
      <w:tr w:rsidR="004C01A3" w:rsidRPr="00FA15EC" w:rsidTr="004C01A3">
        <w:tc>
          <w:tcPr>
            <w:tcW w:w="3181" w:type="dxa"/>
            <w:vMerge w:val="restart"/>
            <w:tcBorders>
              <w:top w:val="nil"/>
              <w:left w:val="nil"/>
              <w:right w:val="nil"/>
            </w:tcBorders>
          </w:tcPr>
          <w:p w:rsidR="004C01A3" w:rsidRDefault="004C01A3" w:rsidP="004C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A3" w:rsidRDefault="004C01A3" w:rsidP="004C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A3" w:rsidRDefault="004C01A3" w:rsidP="004C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A3" w:rsidRDefault="004C01A3" w:rsidP="004C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A3" w:rsidRPr="00FA15EC" w:rsidRDefault="004C01A3" w:rsidP="004C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5EC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4C01A3" w:rsidRPr="00FA15EC" w:rsidRDefault="004C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01A3" w:rsidRPr="00FA15EC" w:rsidRDefault="004C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FA15EC" w:rsidRDefault="004C0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EC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C01A3" w:rsidRPr="00FA15EC" w:rsidTr="004C01A3">
        <w:tc>
          <w:tcPr>
            <w:tcW w:w="3181" w:type="dxa"/>
            <w:vMerge/>
            <w:tcBorders>
              <w:left w:val="nil"/>
              <w:right w:val="nil"/>
            </w:tcBorders>
          </w:tcPr>
          <w:p w:rsidR="004C01A3" w:rsidRPr="00FA15EC" w:rsidRDefault="004C01A3" w:rsidP="004C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4C01A3" w:rsidRPr="00FA15EC" w:rsidRDefault="004C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01A3" w:rsidRPr="00FA15EC" w:rsidRDefault="004C01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5EC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FA15EC" w:rsidRDefault="004C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1A3" w:rsidRPr="00FA15EC" w:rsidTr="004C01A3">
        <w:trPr>
          <w:trHeight w:val="407"/>
        </w:trPr>
        <w:tc>
          <w:tcPr>
            <w:tcW w:w="3181" w:type="dxa"/>
            <w:vMerge/>
            <w:tcBorders>
              <w:left w:val="nil"/>
              <w:bottom w:val="nil"/>
              <w:right w:val="nil"/>
            </w:tcBorders>
          </w:tcPr>
          <w:p w:rsidR="004C01A3" w:rsidRPr="00FA15EC" w:rsidRDefault="004C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1A3" w:rsidRPr="00FA15EC" w:rsidRDefault="004C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01A3" w:rsidRPr="00FA15EC" w:rsidRDefault="004C01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5EC">
              <w:rPr>
                <w:rFonts w:ascii="Times New Roman" w:hAnsi="Times New Roman" w:cs="Times New Roman"/>
                <w:sz w:val="24"/>
                <w:szCs w:val="24"/>
              </w:rPr>
              <w:t>ИНН &lt;1&gt;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3" w:rsidRPr="00FA15EC" w:rsidRDefault="004C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5F" w:rsidRPr="00FA15EC" w:rsidTr="004C01A3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FA15EC" w:rsidRDefault="00E1075F" w:rsidP="00FA1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5EC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бюджета</w:t>
            </w:r>
            <w:r w:rsidR="00FA15EC" w:rsidRPr="00FA15EC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городского округа 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075F" w:rsidRPr="00FA15EC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75F" w:rsidRPr="00FA15EC" w:rsidRDefault="00E1075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5EC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5F" w:rsidRPr="00FA15EC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5F" w:rsidRPr="00FA15EC" w:rsidTr="004C01A3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FA15EC" w:rsidRDefault="00E1075F" w:rsidP="00FA1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5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элемента </w:t>
            </w:r>
            <w:r w:rsidR="00FA15EC" w:rsidRPr="00FA15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FA15EC">
              <w:rPr>
                <w:rFonts w:ascii="Times New Roman" w:hAnsi="Times New Roman" w:cs="Times New Roman"/>
                <w:sz w:val="24"/>
                <w:szCs w:val="24"/>
              </w:rPr>
              <w:t>программы &lt;2&gt;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75F" w:rsidRPr="00FA15EC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75F" w:rsidRPr="00FA15EC" w:rsidRDefault="00E1075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5EC">
              <w:rPr>
                <w:rFonts w:ascii="Times New Roman" w:hAnsi="Times New Roman" w:cs="Times New Roman"/>
                <w:sz w:val="24"/>
                <w:szCs w:val="24"/>
              </w:rPr>
              <w:t>по БК &lt;2&gt;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5F" w:rsidRPr="00FA15EC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5F" w:rsidRPr="00FA15EC" w:rsidTr="004C01A3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FA15EC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5EC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075F" w:rsidRPr="00FA15EC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75F" w:rsidRPr="00FA15EC" w:rsidRDefault="00E1075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5EC">
              <w:rPr>
                <w:rFonts w:ascii="Times New Roman" w:hAnsi="Times New Roman" w:cs="Times New Roman"/>
                <w:sz w:val="24"/>
                <w:szCs w:val="24"/>
              </w:rPr>
              <w:t>по БК &lt;3&gt;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5F" w:rsidRPr="00FA15EC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5F" w:rsidRPr="00FA15EC" w:rsidTr="004C01A3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FA15EC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5EC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075F" w:rsidRPr="00FA15EC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75F" w:rsidRPr="00FA15EC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5F" w:rsidRPr="00FA15EC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5F" w:rsidRPr="00FA15EC" w:rsidTr="004C01A3">
        <w:tblPrEx>
          <w:tblBorders>
            <w:right w:val="nil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FA15EC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75F" w:rsidRPr="004C01A3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3">
              <w:rPr>
                <w:rFonts w:ascii="Times New Roman" w:hAnsi="Times New Roman" w:cs="Times New Roman"/>
                <w:sz w:val="18"/>
                <w:szCs w:val="18"/>
              </w:rPr>
              <w:t>(первичный - "0", уточненный - "1", "2", "3", "...") &lt;4&gt;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FA15EC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75F" w:rsidRPr="00FA15EC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75F" w:rsidRPr="00FA15EC" w:rsidRDefault="00E1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992"/>
        <w:gridCol w:w="957"/>
        <w:gridCol w:w="1311"/>
        <w:gridCol w:w="992"/>
        <w:gridCol w:w="1155"/>
        <w:gridCol w:w="1822"/>
      </w:tblGrid>
      <w:tr w:rsidR="00E1075F" w:rsidRPr="00FA15EC" w:rsidTr="00567110">
        <w:trPr>
          <w:tblHeader/>
        </w:trPr>
        <w:tc>
          <w:tcPr>
            <w:tcW w:w="4138" w:type="dxa"/>
            <w:gridSpan w:val="3"/>
          </w:tcPr>
          <w:p w:rsidR="00E1075F" w:rsidRPr="004C01A3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1A3">
              <w:rPr>
                <w:rFonts w:ascii="Times New Roman" w:hAnsi="Times New Roman" w:cs="Times New Roman"/>
              </w:rPr>
              <w:t>Результат предоставления Субсидии, контрольные точки</w:t>
            </w:r>
          </w:p>
        </w:tc>
        <w:tc>
          <w:tcPr>
            <w:tcW w:w="2303" w:type="dxa"/>
            <w:gridSpan w:val="2"/>
          </w:tcPr>
          <w:p w:rsidR="00E1075F" w:rsidRPr="004C01A3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1A3">
              <w:rPr>
                <w:rFonts w:ascii="Times New Roman" w:hAnsi="Times New Roman" w:cs="Times New Roman"/>
              </w:rPr>
              <w:t>Единица измерения &lt;8&gt;</w:t>
            </w:r>
          </w:p>
        </w:tc>
        <w:tc>
          <w:tcPr>
            <w:tcW w:w="1155" w:type="dxa"/>
          </w:tcPr>
          <w:p w:rsidR="00E1075F" w:rsidRPr="004C01A3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1A3">
              <w:rPr>
                <w:rFonts w:ascii="Times New Roman" w:hAnsi="Times New Roman" w:cs="Times New Roman"/>
              </w:rPr>
              <w:t>Плановое значение &lt;8&gt;</w:t>
            </w:r>
          </w:p>
        </w:tc>
        <w:tc>
          <w:tcPr>
            <w:tcW w:w="1822" w:type="dxa"/>
          </w:tcPr>
          <w:p w:rsidR="00E1075F" w:rsidRPr="004C01A3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1A3">
              <w:rPr>
                <w:rFonts w:ascii="Times New Roman" w:hAnsi="Times New Roman" w:cs="Times New Roman"/>
              </w:rPr>
              <w:t>Плановый срок достижения (</w:t>
            </w:r>
            <w:proofErr w:type="spellStart"/>
            <w:r w:rsidRPr="004C01A3">
              <w:rPr>
                <w:rFonts w:ascii="Times New Roman" w:hAnsi="Times New Roman" w:cs="Times New Roman"/>
              </w:rPr>
              <w:t>дд.мм</w:t>
            </w:r>
            <w:proofErr w:type="gramStart"/>
            <w:r w:rsidRPr="004C01A3">
              <w:rPr>
                <w:rFonts w:ascii="Times New Roman" w:hAnsi="Times New Roman" w:cs="Times New Roman"/>
              </w:rPr>
              <w:t>.г</w:t>
            </w:r>
            <w:proofErr w:type="gramEnd"/>
            <w:r w:rsidRPr="004C01A3">
              <w:rPr>
                <w:rFonts w:ascii="Times New Roman" w:hAnsi="Times New Roman" w:cs="Times New Roman"/>
              </w:rPr>
              <w:t>ггг</w:t>
            </w:r>
            <w:proofErr w:type="spellEnd"/>
            <w:r w:rsidRPr="004C01A3">
              <w:rPr>
                <w:rFonts w:ascii="Times New Roman" w:hAnsi="Times New Roman" w:cs="Times New Roman"/>
              </w:rPr>
              <w:t>.) &lt;9&gt;</w:t>
            </w:r>
          </w:p>
        </w:tc>
      </w:tr>
      <w:tr w:rsidR="00E1075F" w:rsidRPr="00FA15EC" w:rsidTr="00567110">
        <w:trPr>
          <w:tblHeader/>
        </w:trPr>
        <w:tc>
          <w:tcPr>
            <w:tcW w:w="2189" w:type="dxa"/>
          </w:tcPr>
          <w:p w:rsidR="00E1075F" w:rsidRPr="004C01A3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1A3">
              <w:rPr>
                <w:rFonts w:ascii="Times New Roman" w:hAnsi="Times New Roman" w:cs="Times New Roman"/>
              </w:rPr>
              <w:t>наименование &lt;5&gt;</w:t>
            </w:r>
          </w:p>
        </w:tc>
        <w:tc>
          <w:tcPr>
            <w:tcW w:w="992" w:type="dxa"/>
          </w:tcPr>
          <w:p w:rsidR="00E1075F" w:rsidRPr="004C01A3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1A3">
              <w:rPr>
                <w:rFonts w:ascii="Times New Roman" w:hAnsi="Times New Roman" w:cs="Times New Roman"/>
              </w:rPr>
              <w:t>код &lt;6&gt;</w:t>
            </w:r>
          </w:p>
        </w:tc>
        <w:tc>
          <w:tcPr>
            <w:tcW w:w="957" w:type="dxa"/>
          </w:tcPr>
          <w:p w:rsidR="00E1075F" w:rsidRPr="004C01A3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1A3">
              <w:rPr>
                <w:rFonts w:ascii="Times New Roman" w:hAnsi="Times New Roman" w:cs="Times New Roman"/>
              </w:rPr>
              <w:t>тип &lt;7&gt;</w:t>
            </w:r>
          </w:p>
        </w:tc>
        <w:tc>
          <w:tcPr>
            <w:tcW w:w="1311" w:type="dxa"/>
          </w:tcPr>
          <w:p w:rsidR="00E1075F" w:rsidRPr="004C01A3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1A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</w:tcPr>
          <w:p w:rsidR="00E1075F" w:rsidRPr="004C01A3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1A3">
              <w:rPr>
                <w:rFonts w:ascii="Times New Roman" w:hAnsi="Times New Roman" w:cs="Times New Roman"/>
              </w:rPr>
              <w:t xml:space="preserve">код по </w:t>
            </w:r>
            <w:hyperlink r:id="rId6">
              <w:r w:rsidRPr="004C01A3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55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FA15EC" w:rsidTr="00567110">
        <w:trPr>
          <w:tblHeader/>
        </w:trPr>
        <w:tc>
          <w:tcPr>
            <w:tcW w:w="2189" w:type="dxa"/>
          </w:tcPr>
          <w:p w:rsidR="00E1075F" w:rsidRPr="004C01A3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1075F" w:rsidRPr="004C01A3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7" w:type="dxa"/>
          </w:tcPr>
          <w:p w:rsidR="00E1075F" w:rsidRPr="004C01A3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1" w:type="dxa"/>
          </w:tcPr>
          <w:p w:rsidR="00E1075F" w:rsidRPr="004C01A3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E1075F" w:rsidRPr="004C01A3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5" w:type="dxa"/>
          </w:tcPr>
          <w:p w:rsidR="00E1075F" w:rsidRPr="004C01A3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22" w:type="dxa"/>
          </w:tcPr>
          <w:p w:rsidR="00E1075F" w:rsidRPr="004C01A3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1075F" w:rsidRPr="00FA15EC" w:rsidTr="00567110">
        <w:tc>
          <w:tcPr>
            <w:tcW w:w="2189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4C01A3">
              <w:rPr>
                <w:rFonts w:ascii="Times New Roman" w:hAnsi="Times New Roman" w:cs="Times New Roman"/>
              </w:rPr>
              <w:t>Результат предоставления Субсидии 1:</w:t>
            </w:r>
          </w:p>
        </w:tc>
        <w:tc>
          <w:tcPr>
            <w:tcW w:w="992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FA15EC" w:rsidTr="00567110">
        <w:tc>
          <w:tcPr>
            <w:tcW w:w="2189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4C01A3">
              <w:rPr>
                <w:rFonts w:ascii="Times New Roman" w:hAnsi="Times New Roman" w:cs="Times New Roman"/>
              </w:rPr>
              <w:t>контрольная точка 1.1:</w:t>
            </w:r>
          </w:p>
        </w:tc>
        <w:tc>
          <w:tcPr>
            <w:tcW w:w="992" w:type="dxa"/>
          </w:tcPr>
          <w:p w:rsidR="00E1075F" w:rsidRPr="004C01A3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01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57" w:type="dxa"/>
          </w:tcPr>
          <w:p w:rsidR="00E1075F" w:rsidRPr="004C01A3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01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11" w:type="dxa"/>
          </w:tcPr>
          <w:p w:rsidR="00E1075F" w:rsidRPr="004C01A3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01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E1075F" w:rsidRPr="004C01A3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01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55" w:type="dxa"/>
          </w:tcPr>
          <w:p w:rsidR="00E1075F" w:rsidRPr="004C01A3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01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822" w:type="dxa"/>
          </w:tcPr>
          <w:p w:rsidR="00E1075F" w:rsidRPr="004C01A3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01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E1075F" w:rsidRPr="00FA15EC" w:rsidTr="00567110">
        <w:tc>
          <w:tcPr>
            <w:tcW w:w="2189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FA15EC" w:rsidTr="00567110">
        <w:tc>
          <w:tcPr>
            <w:tcW w:w="2189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4C01A3">
              <w:rPr>
                <w:rFonts w:ascii="Times New Roman" w:hAnsi="Times New Roman" w:cs="Times New Roman"/>
              </w:rPr>
              <w:lastRenderedPageBreak/>
              <w:t>Результат предоставления Субсидии 1:</w:t>
            </w:r>
          </w:p>
        </w:tc>
        <w:tc>
          <w:tcPr>
            <w:tcW w:w="992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FA15EC" w:rsidTr="00567110">
        <w:tc>
          <w:tcPr>
            <w:tcW w:w="2189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FA15EC" w:rsidTr="00567110">
        <w:tc>
          <w:tcPr>
            <w:tcW w:w="2189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4C01A3">
              <w:rPr>
                <w:rFonts w:ascii="Times New Roman" w:hAnsi="Times New Roman" w:cs="Times New Roman"/>
              </w:rPr>
              <w:t>Результат предоставления Субсидии 2:</w:t>
            </w:r>
          </w:p>
        </w:tc>
        <w:tc>
          <w:tcPr>
            <w:tcW w:w="992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FA15EC" w:rsidTr="00567110">
        <w:tc>
          <w:tcPr>
            <w:tcW w:w="2189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4C01A3">
              <w:rPr>
                <w:rFonts w:ascii="Times New Roman" w:hAnsi="Times New Roman" w:cs="Times New Roman"/>
              </w:rPr>
              <w:t>контрольная точка 2.1:</w:t>
            </w:r>
          </w:p>
        </w:tc>
        <w:tc>
          <w:tcPr>
            <w:tcW w:w="992" w:type="dxa"/>
          </w:tcPr>
          <w:p w:rsidR="00E1075F" w:rsidRPr="004C01A3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01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57" w:type="dxa"/>
          </w:tcPr>
          <w:p w:rsidR="00E1075F" w:rsidRPr="004C01A3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01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11" w:type="dxa"/>
          </w:tcPr>
          <w:p w:rsidR="00E1075F" w:rsidRPr="004C01A3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01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E1075F" w:rsidRPr="004C01A3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01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55" w:type="dxa"/>
          </w:tcPr>
          <w:p w:rsidR="00E1075F" w:rsidRPr="004C01A3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01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822" w:type="dxa"/>
          </w:tcPr>
          <w:p w:rsidR="00E1075F" w:rsidRPr="004C01A3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01A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E1075F" w:rsidRPr="00FA15EC" w:rsidTr="00567110">
        <w:tc>
          <w:tcPr>
            <w:tcW w:w="2189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FA15EC" w:rsidTr="00567110">
        <w:tc>
          <w:tcPr>
            <w:tcW w:w="2189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4C01A3">
              <w:rPr>
                <w:rFonts w:ascii="Times New Roman" w:hAnsi="Times New Roman" w:cs="Times New Roman"/>
              </w:rPr>
              <w:t>Результат предоставления Субсидии 2:</w:t>
            </w:r>
          </w:p>
        </w:tc>
        <w:tc>
          <w:tcPr>
            <w:tcW w:w="992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FA15EC" w:rsidTr="00567110">
        <w:tc>
          <w:tcPr>
            <w:tcW w:w="2189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E1075F" w:rsidRPr="004C01A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1075F" w:rsidRPr="00FA15EC" w:rsidRDefault="00E1075F" w:rsidP="004C01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15EC"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E1075F" w:rsidRPr="004C01A3" w:rsidRDefault="00E107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01A3">
        <w:rPr>
          <w:rFonts w:ascii="Times New Roman" w:hAnsi="Times New Roman" w:cs="Times New Roman"/>
        </w:rPr>
        <w:t>&lt;1&gt; - заполняется в случае, если Получателем является физическое лицо.</w:t>
      </w:r>
    </w:p>
    <w:p w:rsidR="00E1075F" w:rsidRPr="00BD5DD6" w:rsidRDefault="00E1075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D5DD6">
        <w:rPr>
          <w:rFonts w:ascii="Times New Roman" w:hAnsi="Times New Roman" w:cs="Times New Roman"/>
          <w:sz w:val="20"/>
          <w:szCs w:val="20"/>
        </w:rPr>
        <w:t xml:space="preserve">&lt;2&gt; - 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FA15EC" w:rsidRPr="00BD5DD6">
        <w:rPr>
          <w:rFonts w:ascii="Times New Roman" w:hAnsi="Times New Roman" w:cs="Times New Roman"/>
          <w:sz w:val="20"/>
          <w:szCs w:val="20"/>
        </w:rPr>
        <w:t>муниципальной</w:t>
      </w:r>
      <w:r w:rsidRPr="00BD5DD6">
        <w:rPr>
          <w:rFonts w:ascii="Times New Roman" w:hAnsi="Times New Roman" w:cs="Times New Roman"/>
          <w:sz w:val="20"/>
          <w:szCs w:val="20"/>
        </w:rPr>
        <w:t xml:space="preserve"> программы. В кодовой зоне указываются 4 и 5 разряды целевой статьи расходов  бюджета</w:t>
      </w:r>
      <w:r w:rsidR="00FA15EC" w:rsidRPr="00BD5DD6">
        <w:rPr>
          <w:rFonts w:ascii="Times New Roman" w:hAnsi="Times New Roman" w:cs="Times New Roman"/>
          <w:sz w:val="20"/>
          <w:szCs w:val="20"/>
        </w:rPr>
        <w:t xml:space="preserve"> Партизанского городского округа</w:t>
      </w:r>
      <w:r w:rsidRPr="00BD5DD6">
        <w:rPr>
          <w:rFonts w:ascii="Times New Roman" w:hAnsi="Times New Roman" w:cs="Times New Roman"/>
          <w:sz w:val="20"/>
          <w:szCs w:val="20"/>
        </w:rPr>
        <w:t>.</w:t>
      </w:r>
    </w:p>
    <w:p w:rsidR="00E1075F" w:rsidRPr="00BD5DD6" w:rsidRDefault="00E1075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D5DD6">
        <w:rPr>
          <w:rFonts w:ascii="Times New Roman" w:hAnsi="Times New Roman" w:cs="Times New Roman"/>
          <w:sz w:val="20"/>
          <w:szCs w:val="20"/>
        </w:rPr>
        <w:t xml:space="preserve">&lt;3&gt; - указываются 13 - 17 разряды </w:t>
      </w:r>
      <w:proofErr w:type="gramStart"/>
      <w:r w:rsidRPr="00BD5DD6">
        <w:rPr>
          <w:rFonts w:ascii="Times New Roman" w:hAnsi="Times New Roman" w:cs="Times New Roman"/>
          <w:sz w:val="20"/>
          <w:szCs w:val="20"/>
        </w:rPr>
        <w:t xml:space="preserve">кода классификации расходов бюджета </w:t>
      </w:r>
      <w:r w:rsidR="00FA15EC" w:rsidRPr="00BD5DD6">
        <w:rPr>
          <w:rFonts w:ascii="Times New Roman" w:hAnsi="Times New Roman" w:cs="Times New Roman"/>
          <w:sz w:val="20"/>
          <w:szCs w:val="20"/>
        </w:rPr>
        <w:t>Партизанского городского округа</w:t>
      </w:r>
      <w:proofErr w:type="gramEnd"/>
      <w:r w:rsidR="00FA15EC" w:rsidRPr="00BD5DD6">
        <w:rPr>
          <w:rFonts w:ascii="Times New Roman" w:hAnsi="Times New Roman" w:cs="Times New Roman"/>
          <w:sz w:val="20"/>
          <w:szCs w:val="20"/>
        </w:rPr>
        <w:t xml:space="preserve"> </w:t>
      </w:r>
      <w:r w:rsidRPr="00BD5DD6">
        <w:rPr>
          <w:rFonts w:ascii="Times New Roman" w:hAnsi="Times New Roman" w:cs="Times New Roman"/>
          <w:sz w:val="20"/>
          <w:szCs w:val="20"/>
        </w:rPr>
        <w:t>в соответствии с соглашением.</w:t>
      </w:r>
    </w:p>
    <w:p w:rsidR="00E1075F" w:rsidRPr="00BD5DD6" w:rsidRDefault="00E1075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D5DD6">
        <w:rPr>
          <w:rFonts w:ascii="Times New Roman" w:hAnsi="Times New Roman" w:cs="Times New Roman"/>
          <w:sz w:val="20"/>
          <w:szCs w:val="20"/>
        </w:rPr>
        <w:t>&lt;4&gt; - при представлении уточненного плана указывается номер очередного внесения изменения в приложение (например, "1", "2", "3", "...").</w:t>
      </w:r>
    </w:p>
    <w:p w:rsidR="00E1075F" w:rsidRPr="00BD5DD6" w:rsidRDefault="00E1075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D5DD6">
        <w:rPr>
          <w:rFonts w:ascii="Times New Roman" w:hAnsi="Times New Roman" w:cs="Times New Roman"/>
          <w:sz w:val="20"/>
          <w:szCs w:val="20"/>
        </w:rPr>
        <w:t>&lt;5&gt; - указываются наименования результатов предоставления Субсидии, установленные в графе 4 приложения к соглашению, оформленному в соответствии с приложением N 4 к настоящей Типовой форме, и соответствующие им наименования контрольных точек.</w:t>
      </w:r>
    </w:p>
    <w:p w:rsidR="00E1075F" w:rsidRPr="00BD5DD6" w:rsidRDefault="00E1075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D5DD6">
        <w:rPr>
          <w:rFonts w:ascii="Times New Roman" w:hAnsi="Times New Roman" w:cs="Times New Roman"/>
          <w:sz w:val="20"/>
          <w:szCs w:val="20"/>
        </w:rPr>
        <w:t>&lt;6&gt; - код результата предоставления Субсидии и контрольной точки формируется главным распорядителем бюджетных средств.</w:t>
      </w:r>
    </w:p>
    <w:p w:rsidR="00E1075F" w:rsidRPr="00BD5DD6" w:rsidRDefault="00E1075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D5DD6">
        <w:rPr>
          <w:rFonts w:ascii="Times New Roman" w:hAnsi="Times New Roman" w:cs="Times New Roman"/>
          <w:sz w:val="20"/>
          <w:szCs w:val="20"/>
        </w:rPr>
        <w:t>&lt;7&gt; - указывается тип результата предоставления Субсидии, установленный в графе 3 приложения к соглашению, оформленному в соответствии с приложением N 4 к настоящей Типовой форме, и соответствующие указанному типу результата предоставления Субсидии типы контрольных точек в соответствии с Перечнем типов.</w:t>
      </w:r>
    </w:p>
    <w:p w:rsidR="00E1075F" w:rsidRPr="00BD5DD6" w:rsidRDefault="00E1075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D5DD6">
        <w:rPr>
          <w:rFonts w:ascii="Times New Roman" w:hAnsi="Times New Roman" w:cs="Times New Roman"/>
          <w:sz w:val="20"/>
          <w:szCs w:val="20"/>
        </w:rPr>
        <w:t>&lt;8&gt; - указывается плановое значение результата предоставления Субсидии, установленное в приложении к соглашению, оформленному в соответствии с приложением N 4 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</w:r>
    </w:p>
    <w:p w:rsidR="00E1075F" w:rsidRPr="00BD5DD6" w:rsidRDefault="00E1075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D5DD6">
        <w:rPr>
          <w:rFonts w:ascii="Times New Roman" w:hAnsi="Times New Roman" w:cs="Times New Roman"/>
          <w:sz w:val="20"/>
          <w:szCs w:val="20"/>
        </w:rPr>
        <w:t>&lt;9&gt; - указывается срок достижения результата предоставления Субсидии, установленный в приложении к соглашению, оформленному в соответствии с приложением N 4 к настоящей Типовой форме, а также плановый срок достижения контрольных точек.</w:t>
      </w:r>
    </w:p>
    <w:p w:rsidR="00567110" w:rsidRDefault="005671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110" w:rsidRPr="00FA15EC" w:rsidRDefault="005671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075F" w:rsidRPr="00FA15EC" w:rsidRDefault="00567110" w:rsidP="005671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E1075F" w:rsidRPr="00FA15EC" w:rsidSect="00567110">
      <w:headerReference w:type="default" r:id="rId7"/>
      <w:headerReference w:type="first" r:id="rId8"/>
      <w:pgSz w:w="11905" w:h="16838"/>
      <w:pgMar w:top="851" w:right="850" w:bottom="851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1A3" w:rsidRDefault="004C01A3" w:rsidP="00F41607">
      <w:pPr>
        <w:spacing w:after="0" w:line="240" w:lineRule="auto"/>
      </w:pPr>
      <w:r>
        <w:separator/>
      </w:r>
    </w:p>
  </w:endnote>
  <w:endnote w:type="continuationSeparator" w:id="0">
    <w:p w:rsidR="004C01A3" w:rsidRDefault="004C01A3" w:rsidP="00F4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1A3" w:rsidRDefault="004C01A3" w:rsidP="00F41607">
      <w:pPr>
        <w:spacing w:after="0" w:line="240" w:lineRule="auto"/>
      </w:pPr>
      <w:r>
        <w:separator/>
      </w:r>
    </w:p>
  </w:footnote>
  <w:footnote w:type="continuationSeparator" w:id="0">
    <w:p w:rsidR="004C01A3" w:rsidRDefault="004C01A3" w:rsidP="00F4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7318"/>
      <w:docPartObj>
        <w:docPartGallery w:val="Page Numbers (Top of Page)"/>
        <w:docPartUnique/>
      </w:docPartObj>
    </w:sdtPr>
    <w:sdtContent>
      <w:p w:rsidR="00567110" w:rsidRDefault="00567110" w:rsidP="00567110">
        <w:pPr>
          <w:pStyle w:val="a4"/>
        </w:pPr>
      </w:p>
      <w:p w:rsidR="00567110" w:rsidRDefault="001127BE" w:rsidP="00567110">
        <w:pPr>
          <w:pStyle w:val="a4"/>
          <w:jc w:val="center"/>
        </w:pPr>
        <w:fldSimple w:instr=" PAGE   \* MERGEFORMAT ">
          <w:r w:rsidR="005B2FBA">
            <w:rPr>
              <w:noProof/>
            </w:rPr>
            <w:t>2</w:t>
          </w:r>
        </w:fldSimple>
      </w:p>
    </w:sdtContent>
  </w:sdt>
  <w:p w:rsidR="00567110" w:rsidRDefault="0056711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91392"/>
      <w:docPartObj>
        <w:docPartGallery w:val="Page Numbers (Top of Page)"/>
        <w:docPartUnique/>
      </w:docPartObj>
    </w:sdtPr>
    <w:sdtContent>
      <w:p w:rsidR="004C01A3" w:rsidRDefault="001127BE">
        <w:pPr>
          <w:pStyle w:val="a4"/>
          <w:jc w:val="center"/>
        </w:pPr>
      </w:p>
    </w:sdtContent>
  </w:sdt>
  <w:p w:rsidR="004C01A3" w:rsidRDefault="004C01A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75F"/>
    <w:rsid w:val="000671A3"/>
    <w:rsid w:val="001127BE"/>
    <w:rsid w:val="0025670B"/>
    <w:rsid w:val="00331999"/>
    <w:rsid w:val="003566B8"/>
    <w:rsid w:val="003B385A"/>
    <w:rsid w:val="004C01A3"/>
    <w:rsid w:val="00567110"/>
    <w:rsid w:val="005B2FBA"/>
    <w:rsid w:val="00602DFE"/>
    <w:rsid w:val="006E16D9"/>
    <w:rsid w:val="006E6964"/>
    <w:rsid w:val="007A3AAB"/>
    <w:rsid w:val="007E0442"/>
    <w:rsid w:val="00802E2E"/>
    <w:rsid w:val="00820339"/>
    <w:rsid w:val="008576B3"/>
    <w:rsid w:val="00883FD8"/>
    <w:rsid w:val="0094702E"/>
    <w:rsid w:val="00950E53"/>
    <w:rsid w:val="009E13B6"/>
    <w:rsid w:val="00AA2136"/>
    <w:rsid w:val="00AA2A54"/>
    <w:rsid w:val="00B95ABA"/>
    <w:rsid w:val="00BD5DD6"/>
    <w:rsid w:val="00C862E1"/>
    <w:rsid w:val="00CA5F80"/>
    <w:rsid w:val="00CF5229"/>
    <w:rsid w:val="00D22EF6"/>
    <w:rsid w:val="00D25269"/>
    <w:rsid w:val="00DE0512"/>
    <w:rsid w:val="00E1075F"/>
    <w:rsid w:val="00EB454D"/>
    <w:rsid w:val="00EE3860"/>
    <w:rsid w:val="00F34F99"/>
    <w:rsid w:val="00F41607"/>
    <w:rsid w:val="00F61F87"/>
    <w:rsid w:val="00FA15EC"/>
    <w:rsid w:val="00FA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7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107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107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107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107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107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107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107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59"/>
    <w:rsid w:val="00FA1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1607"/>
  </w:style>
  <w:style w:type="paragraph" w:styleId="a6">
    <w:name w:val="footer"/>
    <w:basedOn w:val="a"/>
    <w:link w:val="a7"/>
    <w:uiPriority w:val="99"/>
    <w:semiHidden/>
    <w:unhideWhenUsed/>
    <w:rsid w:val="00F4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1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E0BEB0D89D6EBD0C603D1577D1B432AD4B7B2D290816F2A8455E138203E42E449EAD4CFFC531573CA8F2DBC8V3z1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Semerich</cp:lastModifiedBy>
  <cp:revision>10</cp:revision>
  <dcterms:created xsi:type="dcterms:W3CDTF">2023-06-23T02:45:00Z</dcterms:created>
  <dcterms:modified xsi:type="dcterms:W3CDTF">2023-07-19T06:34:00Z</dcterms:modified>
</cp:coreProperties>
</file>